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Информация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о количестве обучающихся дошкольных групп МАОУ НШ-ДС № 14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в 2020-2021 учебном году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Целевая наполняемость дошкольных групп – 71 человек: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1E7D91" w:rsidRPr="001E7D91" w:rsidTr="001E7D9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D91" w:rsidRPr="001E7D91" w:rsidRDefault="001E7D91" w:rsidP="001E7D91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E7D91"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  <w:t>младшая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D91" w:rsidRPr="001E7D91" w:rsidRDefault="001E7D91" w:rsidP="001E7D91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E7D91"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D91" w:rsidRPr="001E7D91" w:rsidRDefault="001E7D91" w:rsidP="001E7D91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E7D91"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  <w:t>разновозрастная</w:t>
            </w:r>
          </w:p>
        </w:tc>
      </w:tr>
      <w:tr w:rsidR="001E7D91" w:rsidRPr="001E7D91" w:rsidTr="001E7D9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D91" w:rsidRPr="001E7D91" w:rsidRDefault="001E7D91" w:rsidP="001E7D91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E7D91">
              <w:rPr>
                <w:rFonts w:ascii="roboto-light" w:eastAsia="Times New Roman" w:hAnsi="roboto-light" w:cs="Times New Roman"/>
                <w:b/>
                <w:bCs/>
                <w:color w:val="505050"/>
                <w:sz w:val="26"/>
                <w:szCs w:val="26"/>
                <w:lang w:eastAsia="ru-RU"/>
              </w:rPr>
              <w:t>21 человек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D91" w:rsidRPr="001E7D91" w:rsidRDefault="001E7D91" w:rsidP="001E7D91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E7D91">
              <w:rPr>
                <w:rFonts w:ascii="roboto-light" w:eastAsia="Times New Roman" w:hAnsi="roboto-light" w:cs="Times New Roman"/>
                <w:b/>
                <w:bCs/>
                <w:color w:val="505050"/>
                <w:sz w:val="26"/>
                <w:szCs w:val="26"/>
                <w:lang w:eastAsia="ru-RU"/>
              </w:rPr>
              <w:t>25 человек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D91" w:rsidRPr="001E7D91" w:rsidRDefault="001E7D91" w:rsidP="001E7D91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1E7D91">
              <w:rPr>
                <w:rFonts w:ascii="roboto-light" w:eastAsia="Times New Roman" w:hAnsi="roboto-light" w:cs="Times New Roman"/>
                <w:b/>
                <w:bCs/>
                <w:color w:val="505050"/>
                <w:sz w:val="26"/>
                <w:szCs w:val="26"/>
                <w:lang w:eastAsia="ru-RU"/>
              </w:rPr>
              <w:t>25 человек</w:t>
            </w:r>
          </w:p>
        </w:tc>
      </w:tr>
    </w:tbl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Фактическая наполняемость дошкольных групп на отчётную дату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по состоянию на 01.09.2020г.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Приказ МАОУ НШ-ДС № 14 от 31.08.2020 года № 207-од/</w:t>
      </w:r>
      <w:proofErr w:type="gramStart"/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об</w:t>
      </w:r>
      <w:proofErr w:type="gramEnd"/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«Об утверждении контингента обучающихся дошкольных групп на 2020-2021 учебный год»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 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Младшая группа – 10 человек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Средняя группа – 19 человек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Разновозрастная (старшая/подготовительная) группа – 24 человека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Итого: 53 человека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по состоянию на 01.10.2020г.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Младшая группа – 17 человек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Средняя группа – 19 человек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Разновозрастная (старшая/подготовительная) группа – 25 человек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lastRenderedPageBreak/>
        <w:t>Итого: 61 человек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по состоянию на 01.06.2021г.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Младшая группа – 17 человек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Средняя группа – 23 человек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  <w:t>Разновозрастная (старшая/подготовительная) группа – 19 человек</w:t>
      </w:r>
    </w:p>
    <w:p w:rsidR="001E7D91" w:rsidRPr="001E7D91" w:rsidRDefault="001E7D91" w:rsidP="001E7D91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1E7D91">
        <w:rPr>
          <w:rFonts w:ascii="roboto-light" w:eastAsia="Times New Roman" w:hAnsi="roboto-light" w:cs="Times New Roman"/>
          <w:b/>
          <w:bCs/>
          <w:color w:val="505050"/>
          <w:sz w:val="26"/>
          <w:szCs w:val="26"/>
          <w:lang w:eastAsia="ru-RU"/>
        </w:rPr>
        <w:t>Итого: 59 человек</w:t>
      </w:r>
    </w:p>
    <w:p w:rsidR="00CE204F" w:rsidRPr="001E7D91" w:rsidRDefault="00CE204F" w:rsidP="001E7D91">
      <w:bookmarkStart w:id="0" w:name="_GoBack"/>
      <w:bookmarkEnd w:id="0"/>
    </w:p>
    <w:sectPr w:rsidR="00CE204F" w:rsidRPr="001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3DD0"/>
    <w:multiLevelType w:val="multilevel"/>
    <w:tmpl w:val="492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16E79"/>
    <w:multiLevelType w:val="multilevel"/>
    <w:tmpl w:val="DFCE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689F"/>
    <w:multiLevelType w:val="multilevel"/>
    <w:tmpl w:val="CA2E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C23AE"/>
    <w:multiLevelType w:val="multilevel"/>
    <w:tmpl w:val="F83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F5CD5"/>
    <w:multiLevelType w:val="multilevel"/>
    <w:tmpl w:val="2A9E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F0BED"/>
    <w:multiLevelType w:val="multilevel"/>
    <w:tmpl w:val="7FC2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85E68"/>
    <w:multiLevelType w:val="multilevel"/>
    <w:tmpl w:val="143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45135"/>
    <w:multiLevelType w:val="multilevel"/>
    <w:tmpl w:val="624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2275D"/>
    <w:multiLevelType w:val="multilevel"/>
    <w:tmpl w:val="CF9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4324F"/>
    <w:multiLevelType w:val="multilevel"/>
    <w:tmpl w:val="A04C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632EC"/>
    <w:multiLevelType w:val="multilevel"/>
    <w:tmpl w:val="7EF2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C0599"/>
    <w:multiLevelType w:val="multilevel"/>
    <w:tmpl w:val="C414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316222"/>
    <w:multiLevelType w:val="multilevel"/>
    <w:tmpl w:val="0E8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61EBB"/>
    <w:multiLevelType w:val="multilevel"/>
    <w:tmpl w:val="4F4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50C19"/>
    <w:multiLevelType w:val="multilevel"/>
    <w:tmpl w:val="7EA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50298"/>
    <w:multiLevelType w:val="multilevel"/>
    <w:tmpl w:val="4ED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677EE"/>
    <w:multiLevelType w:val="multilevel"/>
    <w:tmpl w:val="9052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4273A"/>
    <w:multiLevelType w:val="multilevel"/>
    <w:tmpl w:val="47B2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476AF"/>
    <w:multiLevelType w:val="multilevel"/>
    <w:tmpl w:val="CF56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B428C"/>
    <w:multiLevelType w:val="multilevel"/>
    <w:tmpl w:val="77B8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51091"/>
    <w:multiLevelType w:val="multilevel"/>
    <w:tmpl w:val="6F3C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15"/>
  </w:num>
  <w:num w:numId="7">
    <w:abstractNumId w:val="13"/>
  </w:num>
  <w:num w:numId="8">
    <w:abstractNumId w:val="1"/>
  </w:num>
  <w:num w:numId="9">
    <w:abstractNumId w:val="19"/>
  </w:num>
  <w:num w:numId="10">
    <w:abstractNumId w:val="2"/>
  </w:num>
  <w:num w:numId="11">
    <w:abstractNumId w:val="20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1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1C"/>
    <w:rsid w:val="00164B1C"/>
    <w:rsid w:val="001E7D91"/>
    <w:rsid w:val="00290469"/>
    <w:rsid w:val="00C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B1C"/>
    <w:rPr>
      <w:b/>
      <w:bCs/>
    </w:rPr>
  </w:style>
  <w:style w:type="character" w:styleId="a5">
    <w:name w:val="Hyperlink"/>
    <w:basedOn w:val="a0"/>
    <w:uiPriority w:val="99"/>
    <w:semiHidden/>
    <w:unhideWhenUsed/>
    <w:rsid w:val="00164B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4B1C"/>
    <w:rPr>
      <w:color w:val="800080"/>
      <w:u w:val="single"/>
    </w:rPr>
  </w:style>
  <w:style w:type="paragraph" w:customStyle="1" w:styleId="10">
    <w:name w:val="10"/>
    <w:basedOn w:val="a"/>
    <w:rsid w:val="0016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B1C"/>
    <w:rPr>
      <w:b/>
      <w:bCs/>
    </w:rPr>
  </w:style>
  <w:style w:type="character" w:styleId="a5">
    <w:name w:val="Hyperlink"/>
    <w:basedOn w:val="a0"/>
    <w:uiPriority w:val="99"/>
    <w:semiHidden/>
    <w:unhideWhenUsed/>
    <w:rsid w:val="00164B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4B1C"/>
    <w:rPr>
      <w:color w:val="800080"/>
      <w:u w:val="single"/>
    </w:rPr>
  </w:style>
  <w:style w:type="paragraph" w:customStyle="1" w:styleId="10">
    <w:name w:val="10"/>
    <w:basedOn w:val="a"/>
    <w:rsid w:val="0016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Rif</cp:lastModifiedBy>
  <cp:revision>2</cp:revision>
  <dcterms:created xsi:type="dcterms:W3CDTF">2021-07-23T17:31:00Z</dcterms:created>
  <dcterms:modified xsi:type="dcterms:W3CDTF">2021-07-23T17:31:00Z</dcterms:modified>
</cp:coreProperties>
</file>