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AC0BC" w14:textId="77777777" w:rsidR="005A2323" w:rsidRPr="007C648E" w:rsidRDefault="007C648E" w:rsidP="007C648E">
      <w:pPr>
        <w:pStyle w:val="a3"/>
        <w:ind w:left="0" w:firstLine="709"/>
        <w:jc w:val="center"/>
      </w:pPr>
      <w:r w:rsidRPr="007C648E">
        <w:t>Муниципальное</w:t>
      </w:r>
      <w:r w:rsidRPr="007C648E">
        <w:rPr>
          <w:spacing w:val="-11"/>
        </w:rPr>
        <w:t xml:space="preserve"> </w:t>
      </w:r>
      <w:r w:rsidRPr="007C648E">
        <w:t>автономное</w:t>
      </w:r>
      <w:r w:rsidRPr="007C648E">
        <w:rPr>
          <w:spacing w:val="-8"/>
        </w:rPr>
        <w:t xml:space="preserve"> </w:t>
      </w:r>
      <w:r w:rsidRPr="007C648E">
        <w:t>общеобразовательное</w:t>
      </w:r>
      <w:r w:rsidRPr="007C648E">
        <w:rPr>
          <w:spacing w:val="-6"/>
        </w:rPr>
        <w:t xml:space="preserve"> </w:t>
      </w:r>
      <w:r w:rsidRPr="007C648E">
        <w:rPr>
          <w:spacing w:val="-2"/>
        </w:rPr>
        <w:t>учреждение</w:t>
      </w:r>
    </w:p>
    <w:p w14:paraId="5380D904" w14:textId="77777777" w:rsidR="005A2323" w:rsidRPr="007C648E" w:rsidRDefault="007C648E" w:rsidP="007C648E">
      <w:pPr>
        <w:pStyle w:val="1"/>
        <w:ind w:left="0" w:firstLine="709"/>
        <w:jc w:val="center"/>
      </w:pPr>
      <w:r w:rsidRPr="007C648E">
        <w:t>«Начальная</w:t>
      </w:r>
      <w:r w:rsidRPr="007C648E">
        <w:rPr>
          <w:spacing w:val="-4"/>
        </w:rPr>
        <w:t xml:space="preserve"> </w:t>
      </w:r>
      <w:r w:rsidRPr="007C648E">
        <w:t>школа-детский</w:t>
      </w:r>
      <w:r w:rsidRPr="007C648E">
        <w:rPr>
          <w:spacing w:val="-3"/>
        </w:rPr>
        <w:t xml:space="preserve"> </w:t>
      </w:r>
      <w:r w:rsidRPr="007C648E">
        <w:t>сад</w:t>
      </w:r>
      <w:r w:rsidRPr="007C648E">
        <w:rPr>
          <w:spacing w:val="-2"/>
        </w:rPr>
        <w:t xml:space="preserve"> </w:t>
      </w:r>
      <w:r w:rsidRPr="007C648E">
        <w:t>№</w:t>
      </w:r>
      <w:r w:rsidRPr="007C648E">
        <w:rPr>
          <w:spacing w:val="-4"/>
        </w:rPr>
        <w:t xml:space="preserve"> </w:t>
      </w:r>
      <w:r w:rsidRPr="007C648E">
        <w:rPr>
          <w:spacing w:val="-5"/>
        </w:rPr>
        <w:t>14»</w:t>
      </w:r>
    </w:p>
    <w:p w14:paraId="11125DE0" w14:textId="77777777" w:rsidR="005A2323" w:rsidRPr="007C648E" w:rsidRDefault="007C648E" w:rsidP="007C648E">
      <w:pPr>
        <w:pStyle w:val="a3"/>
        <w:ind w:left="0" w:firstLine="709"/>
        <w:jc w:val="center"/>
      </w:pPr>
      <w:r w:rsidRPr="007C648E">
        <w:t>Свердловская</w:t>
      </w:r>
      <w:r w:rsidRPr="007C648E">
        <w:rPr>
          <w:spacing w:val="-5"/>
        </w:rPr>
        <w:t xml:space="preserve"> </w:t>
      </w:r>
      <w:r w:rsidRPr="007C648E">
        <w:t>область,</w:t>
      </w:r>
      <w:r w:rsidRPr="007C648E">
        <w:rPr>
          <w:spacing w:val="-3"/>
        </w:rPr>
        <w:t xml:space="preserve"> </w:t>
      </w:r>
      <w:r w:rsidRPr="007C648E">
        <w:t>город</w:t>
      </w:r>
      <w:r w:rsidRPr="007C648E">
        <w:rPr>
          <w:spacing w:val="-5"/>
        </w:rPr>
        <w:t xml:space="preserve"> </w:t>
      </w:r>
      <w:r w:rsidRPr="007C648E">
        <w:t>Первоуральск,</w:t>
      </w:r>
      <w:r w:rsidRPr="007C648E">
        <w:rPr>
          <w:spacing w:val="-1"/>
        </w:rPr>
        <w:t xml:space="preserve"> </w:t>
      </w:r>
      <w:r w:rsidRPr="007C648E">
        <w:t>улица</w:t>
      </w:r>
      <w:r w:rsidRPr="007C648E">
        <w:rPr>
          <w:spacing w:val="-6"/>
        </w:rPr>
        <w:t xml:space="preserve"> </w:t>
      </w:r>
      <w:r w:rsidRPr="007C648E">
        <w:t>Совхоз</w:t>
      </w:r>
      <w:r w:rsidRPr="007C648E">
        <w:rPr>
          <w:spacing w:val="-5"/>
        </w:rPr>
        <w:t xml:space="preserve"> </w:t>
      </w:r>
      <w:r w:rsidRPr="007C648E">
        <w:t>Первоуральский,</w:t>
      </w:r>
      <w:r w:rsidRPr="007C648E">
        <w:rPr>
          <w:spacing w:val="-5"/>
        </w:rPr>
        <w:t xml:space="preserve"> </w:t>
      </w:r>
      <w:r w:rsidRPr="007C648E">
        <w:t>1</w:t>
      </w:r>
      <w:r w:rsidRPr="007C648E">
        <w:rPr>
          <w:spacing w:val="-5"/>
        </w:rPr>
        <w:t xml:space="preserve"> </w:t>
      </w:r>
      <w:r w:rsidRPr="007C648E">
        <w:t>А тел./факс: 8 (3439) 299234</w:t>
      </w:r>
    </w:p>
    <w:p w14:paraId="08A811AD" w14:textId="77777777" w:rsidR="005A2323" w:rsidRPr="007C648E" w:rsidRDefault="007C648E" w:rsidP="007C648E">
      <w:pPr>
        <w:ind w:firstLine="709"/>
        <w:jc w:val="center"/>
        <w:rPr>
          <w:sz w:val="24"/>
          <w:szCs w:val="24"/>
          <w:lang w:val="en-US"/>
        </w:rPr>
      </w:pPr>
      <w:r w:rsidRPr="007C64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D0602B" wp14:editId="75061A26">
                <wp:simplePos x="0" y="0"/>
                <wp:positionH relativeFrom="page">
                  <wp:posOffset>896416</wp:posOffset>
                </wp:positionH>
                <wp:positionV relativeFrom="paragraph">
                  <wp:posOffset>196139</wp:posOffset>
                </wp:positionV>
                <wp:extent cx="6096000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 h="18415">
                              <a:moveTo>
                                <a:pt x="6095746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095746" y="18288"/>
                              </a:lnTo>
                              <a:lnTo>
                                <a:pt x="60957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5EB25E" id="Graphic 1" o:spid="_x0000_s1026" style="position:absolute;margin-left:70.6pt;margin-top:15.45pt;width:480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" path="m6095746,l,,,18288r6095746,l6095746,xe" fillcolor="black" stroked="f">
                <v:path arrowok="t"/>
                <w10:wrap type="topAndBottom" anchorx="page"/>
              </v:shape>
            </w:pict>
          </mc:Fallback>
        </mc:AlternateContent>
      </w:r>
      <w:r w:rsidRPr="007C648E">
        <w:rPr>
          <w:sz w:val="24"/>
          <w:szCs w:val="24"/>
          <w:lang w:val="en-US"/>
        </w:rPr>
        <w:t>E-mail:</w:t>
      </w:r>
      <w:r w:rsidRPr="007C648E">
        <w:rPr>
          <w:spacing w:val="-7"/>
          <w:sz w:val="24"/>
          <w:szCs w:val="24"/>
          <w:lang w:val="en-US"/>
        </w:rPr>
        <w:t xml:space="preserve"> </w:t>
      </w:r>
      <w:hyperlink r:id="rId5">
        <w:r w:rsidRPr="007C648E">
          <w:rPr>
            <w:color w:val="0000FF"/>
            <w:sz w:val="24"/>
            <w:szCs w:val="24"/>
            <w:u w:val="single" w:color="0000FF"/>
            <w:lang w:val="en-US"/>
          </w:rPr>
          <w:t>school-</w:t>
        </w:r>
        <w:r w:rsidRPr="007C648E">
          <w:rPr>
            <w:color w:val="0000FF"/>
            <w:spacing w:val="-2"/>
            <w:sz w:val="24"/>
            <w:szCs w:val="24"/>
            <w:u w:val="single" w:color="0000FF"/>
            <w:lang w:val="en-US"/>
          </w:rPr>
          <w:t>garden14@mail.ru</w:t>
        </w:r>
      </w:hyperlink>
    </w:p>
    <w:p w14:paraId="32BACF46" w14:textId="77777777" w:rsidR="005A2323" w:rsidRPr="007C648E" w:rsidRDefault="005A2323" w:rsidP="007C648E">
      <w:pPr>
        <w:pStyle w:val="a3"/>
        <w:ind w:left="0" w:firstLine="709"/>
        <w:jc w:val="left"/>
        <w:rPr>
          <w:lang w:val="en-US"/>
        </w:rPr>
      </w:pPr>
    </w:p>
    <w:p w14:paraId="3CE67A60" w14:textId="77777777" w:rsidR="005A2323" w:rsidRDefault="005A2323" w:rsidP="007C648E">
      <w:pPr>
        <w:pStyle w:val="a3"/>
        <w:ind w:left="0" w:firstLine="709"/>
        <w:jc w:val="left"/>
        <w:rPr>
          <w:lang w:val="en-US"/>
        </w:rPr>
      </w:pPr>
    </w:p>
    <w:p w14:paraId="43AE7776" w14:textId="46D38D74" w:rsidR="00B74572" w:rsidRPr="007C648E" w:rsidRDefault="00B74572" w:rsidP="007C648E">
      <w:pPr>
        <w:pStyle w:val="a3"/>
        <w:ind w:left="0" w:firstLine="709"/>
        <w:jc w:val="left"/>
        <w:rPr>
          <w:lang w:val="en-US"/>
        </w:rPr>
        <w:sectPr w:rsidR="00B74572" w:rsidRPr="007C648E">
          <w:type w:val="continuous"/>
          <w:pgSz w:w="11910" w:h="16840"/>
          <w:pgMar w:top="1040" w:right="850" w:bottom="280" w:left="1275" w:header="720" w:footer="720" w:gutter="0"/>
          <w:cols w:space="720"/>
        </w:sectPr>
      </w:pPr>
    </w:p>
    <w:p w14:paraId="1729CB34" w14:textId="77777777" w:rsidR="005A2323" w:rsidRPr="007C648E" w:rsidRDefault="007C648E" w:rsidP="007C648E">
      <w:pPr>
        <w:rPr>
          <w:b/>
          <w:sz w:val="24"/>
          <w:szCs w:val="24"/>
        </w:rPr>
      </w:pPr>
      <w:r w:rsidRPr="007C648E">
        <w:rPr>
          <w:b/>
          <w:spacing w:val="-2"/>
          <w:sz w:val="24"/>
          <w:szCs w:val="24"/>
        </w:rPr>
        <w:t>ПРИНЯТ</w:t>
      </w:r>
    </w:p>
    <w:p w14:paraId="39653B7E" w14:textId="77777777" w:rsidR="005A2323" w:rsidRPr="007C648E" w:rsidRDefault="007C648E" w:rsidP="007C648E">
      <w:pPr>
        <w:pStyle w:val="a3"/>
        <w:ind w:left="0" w:firstLine="0"/>
        <w:jc w:val="left"/>
      </w:pPr>
      <w:r w:rsidRPr="007C648E">
        <w:t>решением педагогического совета МАОУ НШ-ДС № 14</w:t>
      </w:r>
    </w:p>
    <w:p w14:paraId="7BA8340D" w14:textId="77777777" w:rsidR="005A2323" w:rsidRPr="007C648E" w:rsidRDefault="007C648E" w:rsidP="007C648E">
      <w:pPr>
        <w:pStyle w:val="a3"/>
        <w:ind w:left="0" w:firstLine="0"/>
        <w:jc w:val="left"/>
      </w:pPr>
      <w:r w:rsidRPr="007C648E">
        <w:t>протокол № 1 от 30.08.2023г.</w:t>
      </w:r>
    </w:p>
    <w:p w14:paraId="7EE1CA69" w14:textId="77777777" w:rsidR="005A2323" w:rsidRPr="007C648E" w:rsidRDefault="007C648E" w:rsidP="007C648E">
      <w:pPr>
        <w:rPr>
          <w:b/>
          <w:sz w:val="24"/>
          <w:szCs w:val="24"/>
        </w:rPr>
      </w:pPr>
      <w:r w:rsidRPr="007C648E">
        <w:rPr>
          <w:sz w:val="24"/>
          <w:szCs w:val="24"/>
        </w:rPr>
        <w:br w:type="column"/>
      </w:r>
      <w:r w:rsidRPr="007C648E">
        <w:rPr>
          <w:b/>
          <w:sz w:val="24"/>
          <w:szCs w:val="24"/>
        </w:rPr>
        <w:t>УТВЕРЖДЕН</w:t>
      </w:r>
    </w:p>
    <w:p w14:paraId="7D367D13" w14:textId="77777777" w:rsidR="00B74572" w:rsidRDefault="007C648E" w:rsidP="007C648E">
      <w:pPr>
        <w:pStyle w:val="a3"/>
        <w:ind w:left="0" w:firstLine="0"/>
        <w:jc w:val="left"/>
      </w:pPr>
      <w:r w:rsidRPr="007C648E">
        <w:t xml:space="preserve">приказом МАОУ НШ-ДС № 14 </w:t>
      </w:r>
    </w:p>
    <w:p w14:paraId="371F095E" w14:textId="70F1898B" w:rsidR="005A2323" w:rsidRPr="007C648E" w:rsidRDefault="007C648E" w:rsidP="007C648E">
      <w:pPr>
        <w:pStyle w:val="a3"/>
        <w:ind w:left="0" w:firstLine="0"/>
        <w:jc w:val="left"/>
      </w:pPr>
      <w:r w:rsidRPr="007C648E">
        <w:t>от 31.08.2023 г.№ 328-од/об</w:t>
      </w:r>
    </w:p>
    <w:p w14:paraId="3CB7324A" w14:textId="77777777" w:rsidR="005A2323" w:rsidRPr="007C648E" w:rsidRDefault="005A2323" w:rsidP="007C648E">
      <w:pPr>
        <w:pStyle w:val="a3"/>
        <w:ind w:left="0" w:firstLine="0"/>
        <w:jc w:val="left"/>
        <w:sectPr w:rsidR="005A2323" w:rsidRPr="007C648E">
          <w:type w:val="continuous"/>
          <w:pgSz w:w="11910" w:h="16840"/>
          <w:pgMar w:top="1040" w:right="850" w:bottom="280" w:left="1275" w:header="720" w:footer="720" w:gutter="0"/>
          <w:cols w:num="2" w:space="720" w:equalWidth="0">
            <w:col w:w="3913" w:space="2006"/>
            <w:col w:w="3866"/>
          </w:cols>
        </w:sectPr>
      </w:pPr>
    </w:p>
    <w:p w14:paraId="5B11243D" w14:textId="77777777" w:rsidR="005A2323" w:rsidRPr="007C648E" w:rsidRDefault="005A2323" w:rsidP="007C648E">
      <w:pPr>
        <w:pStyle w:val="a3"/>
        <w:ind w:left="0" w:firstLine="0"/>
        <w:jc w:val="left"/>
      </w:pPr>
    </w:p>
    <w:p w14:paraId="3BA80C74" w14:textId="77777777" w:rsidR="005A2323" w:rsidRPr="007C648E" w:rsidRDefault="007C648E" w:rsidP="007C648E">
      <w:pPr>
        <w:rPr>
          <w:b/>
          <w:sz w:val="24"/>
          <w:szCs w:val="24"/>
        </w:rPr>
      </w:pPr>
      <w:r w:rsidRPr="007C648E">
        <w:rPr>
          <w:b/>
          <w:sz w:val="24"/>
          <w:szCs w:val="24"/>
        </w:rPr>
        <w:t>СОГЛАСОВАН</w:t>
      </w:r>
    </w:p>
    <w:p w14:paraId="120DD983" w14:textId="77777777" w:rsidR="00B74572" w:rsidRDefault="007C648E" w:rsidP="007C648E">
      <w:pPr>
        <w:pStyle w:val="a3"/>
        <w:ind w:left="0" w:firstLine="0"/>
        <w:jc w:val="left"/>
      </w:pPr>
      <w:r w:rsidRPr="007C648E">
        <w:t xml:space="preserve">Решением Совета родителей МАОУ НШ-ДС №14 </w:t>
      </w:r>
    </w:p>
    <w:p w14:paraId="38F2A53E" w14:textId="0EDCC739" w:rsidR="005A2323" w:rsidRPr="007C648E" w:rsidRDefault="00B74572" w:rsidP="007C648E">
      <w:pPr>
        <w:pStyle w:val="a3"/>
        <w:ind w:left="0" w:firstLine="0"/>
        <w:jc w:val="left"/>
      </w:pPr>
      <w:r>
        <w:t>(</w:t>
      </w:r>
      <w:r w:rsidR="007C648E" w:rsidRPr="007C648E">
        <w:t>протокол № 1 от 30.08.2023г.</w:t>
      </w:r>
      <w:r>
        <w:t>)</w:t>
      </w:r>
    </w:p>
    <w:p w14:paraId="4FBA12F7" w14:textId="77777777" w:rsidR="005A2323" w:rsidRPr="007C648E" w:rsidRDefault="005A2323" w:rsidP="007C648E">
      <w:pPr>
        <w:pStyle w:val="a3"/>
        <w:ind w:left="0" w:firstLine="709"/>
        <w:jc w:val="left"/>
      </w:pPr>
    </w:p>
    <w:p w14:paraId="30766699" w14:textId="77777777" w:rsidR="005A2323" w:rsidRPr="007C648E" w:rsidRDefault="005A2323" w:rsidP="007C648E">
      <w:pPr>
        <w:pStyle w:val="a3"/>
        <w:ind w:left="0" w:firstLine="709"/>
        <w:jc w:val="left"/>
      </w:pPr>
    </w:p>
    <w:p w14:paraId="494ABF64" w14:textId="77777777" w:rsidR="005A2323" w:rsidRPr="007C648E" w:rsidRDefault="005A2323" w:rsidP="007C648E">
      <w:pPr>
        <w:pStyle w:val="a3"/>
        <w:ind w:left="0" w:firstLine="709"/>
        <w:jc w:val="left"/>
      </w:pPr>
    </w:p>
    <w:p w14:paraId="539D47ED" w14:textId="77777777" w:rsidR="005A2323" w:rsidRPr="007C648E" w:rsidRDefault="005A2323" w:rsidP="007C648E">
      <w:pPr>
        <w:pStyle w:val="a3"/>
        <w:ind w:left="0" w:firstLine="709"/>
        <w:jc w:val="left"/>
      </w:pPr>
    </w:p>
    <w:p w14:paraId="53DD3ED1" w14:textId="77777777" w:rsidR="005A2323" w:rsidRPr="007C648E" w:rsidRDefault="005A2323" w:rsidP="007C648E">
      <w:pPr>
        <w:pStyle w:val="a3"/>
        <w:ind w:left="0" w:firstLine="709"/>
        <w:jc w:val="left"/>
      </w:pPr>
    </w:p>
    <w:p w14:paraId="69BFAB18" w14:textId="77777777" w:rsidR="005A2323" w:rsidRPr="007C648E" w:rsidRDefault="005A2323" w:rsidP="007C648E">
      <w:pPr>
        <w:pStyle w:val="a3"/>
        <w:ind w:left="0" w:firstLine="709"/>
        <w:jc w:val="left"/>
      </w:pPr>
    </w:p>
    <w:p w14:paraId="7913A962" w14:textId="77777777" w:rsidR="005A2323" w:rsidRDefault="005A2323" w:rsidP="007C648E">
      <w:pPr>
        <w:pStyle w:val="a3"/>
        <w:ind w:left="0" w:firstLine="709"/>
        <w:jc w:val="left"/>
      </w:pPr>
    </w:p>
    <w:p w14:paraId="02560380" w14:textId="77777777" w:rsidR="002413F8" w:rsidRDefault="002413F8" w:rsidP="007C648E">
      <w:pPr>
        <w:pStyle w:val="a3"/>
        <w:ind w:left="0" w:firstLine="709"/>
        <w:jc w:val="left"/>
      </w:pPr>
    </w:p>
    <w:p w14:paraId="38D0F262" w14:textId="77777777" w:rsidR="002413F8" w:rsidRDefault="002413F8" w:rsidP="007C648E">
      <w:pPr>
        <w:pStyle w:val="a3"/>
        <w:ind w:left="0" w:firstLine="709"/>
        <w:jc w:val="left"/>
      </w:pPr>
    </w:p>
    <w:p w14:paraId="42EF6BE0" w14:textId="77777777" w:rsidR="002413F8" w:rsidRPr="007C648E" w:rsidRDefault="002413F8" w:rsidP="007C648E">
      <w:pPr>
        <w:pStyle w:val="a3"/>
        <w:ind w:left="0" w:firstLine="709"/>
        <w:jc w:val="left"/>
      </w:pPr>
    </w:p>
    <w:p w14:paraId="760A4BC9" w14:textId="77777777" w:rsidR="005A2323" w:rsidRPr="00B74572" w:rsidRDefault="007C648E" w:rsidP="007C648E">
      <w:pPr>
        <w:jc w:val="center"/>
        <w:rPr>
          <w:b/>
          <w:sz w:val="28"/>
          <w:szCs w:val="28"/>
        </w:rPr>
      </w:pPr>
      <w:r w:rsidRPr="00B74572">
        <w:rPr>
          <w:b/>
          <w:sz w:val="28"/>
          <w:szCs w:val="28"/>
        </w:rPr>
        <w:t>ПОЛОЖЕНИЕ</w:t>
      </w:r>
    </w:p>
    <w:p w14:paraId="040A4EF1" w14:textId="77777777" w:rsidR="005A2323" w:rsidRPr="00B74572" w:rsidRDefault="005A2323" w:rsidP="007C648E">
      <w:pPr>
        <w:pStyle w:val="a3"/>
        <w:ind w:left="0" w:firstLine="0"/>
        <w:jc w:val="center"/>
        <w:rPr>
          <w:b/>
          <w:sz w:val="28"/>
          <w:szCs w:val="28"/>
        </w:rPr>
      </w:pPr>
    </w:p>
    <w:p w14:paraId="1A831CD7" w14:textId="190DAA30" w:rsidR="005A2323" w:rsidRPr="00B74572" w:rsidRDefault="007C648E" w:rsidP="00B74572">
      <w:pPr>
        <w:spacing w:line="276" w:lineRule="auto"/>
        <w:jc w:val="center"/>
        <w:rPr>
          <w:b/>
          <w:sz w:val="28"/>
          <w:szCs w:val="28"/>
        </w:rPr>
      </w:pPr>
      <w:r w:rsidRPr="00B74572">
        <w:rPr>
          <w:b/>
          <w:sz w:val="28"/>
          <w:szCs w:val="28"/>
        </w:rPr>
        <w:t>о формах, периодичности и порядке текущего контроля успеваемости, промежуточной аттестации обучающихся</w:t>
      </w:r>
      <w:r w:rsidR="00B74572" w:rsidRPr="00B74572">
        <w:rPr>
          <w:b/>
          <w:sz w:val="28"/>
          <w:szCs w:val="28"/>
        </w:rPr>
        <w:t xml:space="preserve"> МАОУ НШ-ДС № 14</w:t>
      </w:r>
    </w:p>
    <w:p w14:paraId="266F1B3E" w14:textId="77777777" w:rsidR="005A2323" w:rsidRPr="00B74572" w:rsidRDefault="005A2323" w:rsidP="007C648E">
      <w:pPr>
        <w:pStyle w:val="a3"/>
        <w:ind w:left="0" w:firstLine="0"/>
        <w:jc w:val="center"/>
        <w:rPr>
          <w:b/>
          <w:sz w:val="28"/>
          <w:szCs w:val="28"/>
        </w:rPr>
      </w:pPr>
    </w:p>
    <w:p w14:paraId="0F74DB2A" w14:textId="77777777" w:rsidR="005A2323" w:rsidRPr="00B74572" w:rsidRDefault="005A2323" w:rsidP="007C648E">
      <w:pPr>
        <w:pStyle w:val="a3"/>
        <w:ind w:left="0" w:firstLine="709"/>
        <w:jc w:val="left"/>
        <w:rPr>
          <w:b/>
          <w:sz w:val="28"/>
          <w:szCs w:val="28"/>
        </w:rPr>
      </w:pPr>
    </w:p>
    <w:p w14:paraId="1108923C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10DEAF36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49F472EC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41E9AC70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3C892353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741CEA6F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145AA8E0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750D5949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1C274367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29517FE4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36A40D85" w14:textId="77777777" w:rsidR="005A2323" w:rsidRDefault="005A2323" w:rsidP="007C648E">
      <w:pPr>
        <w:pStyle w:val="a3"/>
        <w:ind w:left="0" w:firstLine="709"/>
        <w:jc w:val="left"/>
        <w:rPr>
          <w:b/>
        </w:rPr>
      </w:pPr>
    </w:p>
    <w:p w14:paraId="4EA769ED" w14:textId="77777777" w:rsidR="002413F8" w:rsidRDefault="002413F8" w:rsidP="007C648E">
      <w:pPr>
        <w:pStyle w:val="a3"/>
        <w:ind w:left="0" w:firstLine="709"/>
        <w:jc w:val="left"/>
        <w:rPr>
          <w:b/>
        </w:rPr>
      </w:pPr>
    </w:p>
    <w:p w14:paraId="0797954C" w14:textId="77777777" w:rsidR="002413F8" w:rsidRPr="007C648E" w:rsidRDefault="002413F8" w:rsidP="007C648E">
      <w:pPr>
        <w:pStyle w:val="a3"/>
        <w:ind w:left="0" w:firstLine="709"/>
        <w:jc w:val="left"/>
        <w:rPr>
          <w:b/>
        </w:rPr>
      </w:pPr>
    </w:p>
    <w:p w14:paraId="5D47432C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11E8E287" w14:textId="77777777" w:rsidR="005A2323" w:rsidRDefault="005A2323" w:rsidP="007C648E">
      <w:pPr>
        <w:pStyle w:val="a3"/>
        <w:ind w:left="0" w:firstLine="709"/>
        <w:jc w:val="left"/>
        <w:rPr>
          <w:b/>
        </w:rPr>
      </w:pPr>
    </w:p>
    <w:p w14:paraId="2E470BF8" w14:textId="77777777" w:rsidR="002413F8" w:rsidRDefault="002413F8" w:rsidP="007C648E">
      <w:pPr>
        <w:pStyle w:val="a3"/>
        <w:ind w:left="0" w:firstLine="709"/>
        <w:jc w:val="left"/>
        <w:rPr>
          <w:b/>
        </w:rPr>
      </w:pPr>
    </w:p>
    <w:p w14:paraId="76A2E209" w14:textId="77777777" w:rsidR="002413F8" w:rsidRDefault="002413F8" w:rsidP="007C648E">
      <w:pPr>
        <w:pStyle w:val="a3"/>
        <w:ind w:left="0" w:firstLine="709"/>
        <w:jc w:val="left"/>
        <w:rPr>
          <w:b/>
        </w:rPr>
      </w:pPr>
    </w:p>
    <w:p w14:paraId="61C67545" w14:textId="77777777" w:rsidR="002413F8" w:rsidRPr="007C648E" w:rsidRDefault="002413F8" w:rsidP="007C648E">
      <w:pPr>
        <w:pStyle w:val="a3"/>
        <w:ind w:left="0" w:firstLine="709"/>
        <w:jc w:val="left"/>
        <w:rPr>
          <w:b/>
        </w:rPr>
      </w:pPr>
    </w:p>
    <w:p w14:paraId="158DB79A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78C9591F" w14:textId="77777777" w:rsidR="005A2323" w:rsidRPr="007C648E" w:rsidRDefault="005A2323" w:rsidP="007C648E">
      <w:pPr>
        <w:pStyle w:val="a3"/>
        <w:ind w:left="0" w:firstLine="709"/>
        <w:jc w:val="left"/>
        <w:rPr>
          <w:b/>
        </w:rPr>
      </w:pPr>
    </w:p>
    <w:p w14:paraId="5F6CF3B8" w14:textId="77777777" w:rsidR="005A2323" w:rsidRPr="007C648E" w:rsidRDefault="002413F8" w:rsidP="007C648E">
      <w:pPr>
        <w:pStyle w:val="a3"/>
        <w:ind w:left="0" w:firstLine="709"/>
        <w:jc w:val="center"/>
      </w:pPr>
      <w:r>
        <w:t>Первоуральск, 2023 год</w:t>
      </w:r>
    </w:p>
    <w:p w14:paraId="71CEC49D" w14:textId="77777777" w:rsidR="005A2323" w:rsidRPr="007C648E" w:rsidRDefault="005A2323" w:rsidP="007C648E">
      <w:pPr>
        <w:pStyle w:val="a3"/>
        <w:ind w:left="0" w:firstLine="709"/>
        <w:jc w:val="center"/>
        <w:sectPr w:rsidR="005A2323" w:rsidRPr="007C648E">
          <w:type w:val="continuous"/>
          <w:pgSz w:w="11910" w:h="16840"/>
          <w:pgMar w:top="1040" w:right="850" w:bottom="280" w:left="1275" w:header="720" w:footer="720" w:gutter="0"/>
          <w:cols w:space="720"/>
        </w:sectPr>
      </w:pPr>
    </w:p>
    <w:p w14:paraId="2459B505" w14:textId="77777777" w:rsidR="005A2323" w:rsidRPr="007C648E" w:rsidRDefault="007C648E" w:rsidP="00B74572">
      <w:pPr>
        <w:pStyle w:val="1"/>
        <w:numPr>
          <w:ilvl w:val="0"/>
          <w:numId w:val="8"/>
        </w:numPr>
        <w:tabs>
          <w:tab w:val="left" w:pos="4049"/>
        </w:tabs>
        <w:spacing w:line="276" w:lineRule="auto"/>
        <w:ind w:left="0" w:firstLine="709"/>
        <w:jc w:val="left"/>
      </w:pPr>
      <w:r w:rsidRPr="007C648E">
        <w:lastRenderedPageBreak/>
        <w:t>Общие</w:t>
      </w:r>
      <w:r w:rsidRPr="007C648E">
        <w:rPr>
          <w:spacing w:val="-5"/>
        </w:rPr>
        <w:t xml:space="preserve"> </w:t>
      </w:r>
      <w:r w:rsidRPr="007C648E">
        <w:rPr>
          <w:spacing w:val="-2"/>
        </w:rPr>
        <w:t>положения</w:t>
      </w:r>
    </w:p>
    <w:p w14:paraId="20824F91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2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Настоящее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Положение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разработано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соответствии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pacing w:val="-5"/>
          <w:sz w:val="24"/>
          <w:szCs w:val="24"/>
        </w:rPr>
        <w:t>с:</w:t>
      </w:r>
    </w:p>
    <w:p w14:paraId="423343D8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Федеральным Законом №273-ФЗ от 29.12.2012 года «Об образовании в Российской Федерации» с изменениями от 4 августа 2023 года,</w:t>
      </w:r>
    </w:p>
    <w:p w14:paraId="43BE8AF6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Приказом Министерства просвещения Российской Федерации №115 от 22 марта 2021г.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с изменениями от 7 декабря 2022 года,</w:t>
      </w:r>
    </w:p>
    <w:p w14:paraId="7FE5E2DE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Федеральным законом № 152 от 27.07.2006 «О персональных данных» с</w:t>
      </w:r>
      <w:r w:rsidRPr="007C648E">
        <w:rPr>
          <w:spacing w:val="40"/>
        </w:rPr>
        <w:t xml:space="preserve"> </w:t>
      </w:r>
      <w:r w:rsidRPr="007C648E">
        <w:t>изменениями от 6 февраля 2023 года,</w:t>
      </w:r>
    </w:p>
    <w:p w14:paraId="313D673E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rPr>
          <w:color w:val="212121"/>
        </w:rPr>
        <w:t xml:space="preserve">Федеральным государственным образовательным стандартом начального общего образования, утверждённым </w:t>
      </w:r>
      <w:hyperlink r:id="rId6">
        <w:r w:rsidRPr="007C648E">
          <w:t>приказом Минпросвещения России от 31.05.2021 № 286</w:t>
        </w:r>
      </w:hyperlink>
      <w:r w:rsidRPr="007C648E">
        <w:t>;</w:t>
      </w:r>
    </w:p>
    <w:p w14:paraId="1BAE9476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 xml:space="preserve">Федеральной образовательной программой начального общего образования, утверждённой </w:t>
      </w:r>
      <w:hyperlink r:id="rId7">
        <w:r w:rsidRPr="007C648E">
          <w:t>приказом Минпросвещения России от 18.05.2023 № 372</w:t>
        </w:r>
      </w:hyperlink>
      <w:r w:rsidRPr="007C648E">
        <w:t>.</w:t>
      </w:r>
    </w:p>
    <w:p w14:paraId="13822BAA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Уставом МАОУ НШ-ДС № 14, утверждённым Постановлением Администрации от 24.05.2019г. № 869,</w:t>
      </w:r>
    </w:p>
    <w:p w14:paraId="03D1E676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 xml:space="preserve">другими нормативными правовыми актами Российской Федерации, регламентирующими деятельность организаций, осуществляющих образовательную </w:t>
      </w:r>
      <w:r w:rsidRPr="007C648E">
        <w:rPr>
          <w:spacing w:val="-2"/>
        </w:rPr>
        <w:t>деятельность.</w:t>
      </w:r>
    </w:p>
    <w:p w14:paraId="2682FE35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2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Данное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Положение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регламентирует</w:t>
      </w:r>
    </w:p>
    <w:p w14:paraId="0A5EF9B8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содержание и порядок текущего контроля успеваемости, порядок промежуточной аттестации обучающихся в условиях реализации федерального государственного образовательного стандарта начального общего образования (далее – ФГОС НОО), их перевод в следующий класс по итогам учебного года, а также достижения планируемых результатов освоения обучающимися Федеральной образовательной программы начального общего образования (далее – ФОП).</w:t>
      </w:r>
    </w:p>
    <w:p w14:paraId="789EBFBD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Действие настоящего Положения распространяется на всех обучающихся, принятых в школу на обучение по федеральным образовательным программам начального общего образования, а также на родителей (законных представителей) детей и педагогических работников, участвующих в реализации ООП НОО.</w:t>
      </w:r>
    </w:p>
    <w:p w14:paraId="7D2EA2D4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2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На основании </w:t>
      </w:r>
      <w:hyperlink r:id="rId8">
        <w:r w:rsidRPr="007C648E">
          <w:rPr>
            <w:sz w:val="24"/>
            <w:szCs w:val="24"/>
          </w:rPr>
          <w:t>пункта 10 части 3 статьи 28</w:t>
        </w:r>
      </w:hyperlink>
      <w:r w:rsidRPr="007C648E">
        <w:rPr>
          <w:sz w:val="24"/>
          <w:szCs w:val="24"/>
        </w:rPr>
        <w:t xml:space="preserve"> Федерального закона от 29 декабря 2012 года № 273-ФЗ "Об образовании в Российской Федерации" осуществление текущего контроля успеваемости и промежуточной аттестации обучающихся, установление их форм, периодичности и порядка проведения относятся к компетенции образовательной </w:t>
      </w:r>
      <w:r w:rsidRPr="007C648E">
        <w:rPr>
          <w:spacing w:val="-2"/>
          <w:sz w:val="24"/>
          <w:szCs w:val="24"/>
        </w:rPr>
        <w:t>организации.</w:t>
      </w:r>
    </w:p>
    <w:p w14:paraId="012991E3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текущим контролем успеваемости и промежуточной аттестацией обучающихся в образовательной организации.</w:t>
      </w:r>
    </w:p>
    <w:p w14:paraId="32CE501D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29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Формы,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периодичность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порядок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проведения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текущего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контроля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успеваемости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 xml:space="preserve">и промежуточной аттестации обучающихся определяются образовательной организацией </w:t>
      </w:r>
      <w:r w:rsidRPr="007C648E">
        <w:rPr>
          <w:spacing w:val="-2"/>
          <w:sz w:val="24"/>
          <w:szCs w:val="24"/>
        </w:rPr>
        <w:t>самостоятельно.</w:t>
      </w:r>
    </w:p>
    <w:p w14:paraId="2FE4272D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3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Формы получения образования и формы обучения по образовательной программе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начального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общего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образования определяются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ФГОС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НОО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и ФОП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НОО,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а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также самостоятельно устанавливаемыми требованиями.</w:t>
      </w:r>
    </w:p>
    <w:p w14:paraId="5EBFC8F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lastRenderedPageBreak/>
        <w:t>Обучающиеся, освоившие в учебном году в полном объеме образовательную программу, переводятся в следующий класс.</w:t>
      </w:r>
    </w:p>
    <w:p w14:paraId="7E8EA015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4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Освоение обучающимися образовательных программ начального общего образования завершается промежуточной аттестацией.</w:t>
      </w:r>
    </w:p>
    <w:p w14:paraId="40A04C0D" w14:textId="77777777" w:rsidR="005A2323" w:rsidRPr="007C648E" w:rsidRDefault="007C648E" w:rsidP="00B74572">
      <w:pPr>
        <w:pStyle w:val="1"/>
        <w:numPr>
          <w:ilvl w:val="0"/>
          <w:numId w:val="8"/>
        </w:numPr>
        <w:tabs>
          <w:tab w:val="left" w:pos="1231"/>
        </w:tabs>
        <w:spacing w:line="276" w:lineRule="auto"/>
        <w:ind w:left="0" w:firstLine="709"/>
        <w:jc w:val="both"/>
      </w:pPr>
      <w:r w:rsidRPr="007C648E">
        <w:t>Формы, периодичность и порядок текущего контроля успеваемости и промежуточной аттестации обучающихся</w:t>
      </w:r>
    </w:p>
    <w:p w14:paraId="60926377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29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Текущий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контроль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успеваемости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обучающихся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представляет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собой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совокупность мероприятий, включающих планирование текущего контроля по отдельным учебным предметам (курсам) учебного плана, разработку содержания и методики проведения отдельных контрольных работ, проверку (оценку) хода и результатов выполнения обучающимися указанных контрольных или проверочных работ, а также документальное оформление результатов проверки (оценки), осуществляемых в целях:</w:t>
      </w:r>
    </w:p>
    <w:p w14:paraId="6AFEB6C7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оценки индивидуальных образовательных достижений, обучающихся и динамики их роста в течение всего учебного года;</w:t>
      </w:r>
    </w:p>
    <w:p w14:paraId="48B6D55F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выявления индивидуально значимых и иных обстоятельств, способствующих или препятствующих достижению обучающимися планируемых образовательных результатов освоения соответствующей общеобразовательной программы;</w:t>
      </w:r>
    </w:p>
    <w:p w14:paraId="292478B3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изучения и оценки эффективности методов (методик), форм и средств обучения, используемых в образовательной деятельности учреждения;</w:t>
      </w:r>
    </w:p>
    <w:p w14:paraId="77374709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принятия организационно-педагогических и иных решений по совершенствованию образовательной деятельности.</w:t>
      </w:r>
    </w:p>
    <w:p w14:paraId="1EAD2692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4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b/>
          <w:i/>
          <w:sz w:val="24"/>
          <w:szCs w:val="24"/>
        </w:rPr>
        <w:t xml:space="preserve">Промежуточная аттестация </w:t>
      </w:r>
      <w:r w:rsidRPr="007C648E">
        <w:rPr>
          <w:sz w:val="24"/>
          <w:szCs w:val="24"/>
        </w:rPr>
        <w:t>– это установление уровня достижения результатов освоения учебных предметов, курсов, дисциплин (модулей), предусмотренных образовательной программой.</w:t>
      </w:r>
    </w:p>
    <w:p w14:paraId="73AD8414" w14:textId="3BC6303D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Промежуточная аттестация проводится на основе принципов объективности, беспристрастности. Оценка результатов освоения обучающимися образовательной программы осуществляется в зависимости от достигнутых обучающимся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</w:t>
      </w:r>
      <w:r w:rsidR="0028602B">
        <w:rPr>
          <w:sz w:val="24"/>
          <w:szCs w:val="24"/>
        </w:rPr>
        <w:t xml:space="preserve"> В первом классе промежуточная аттестация не проводится.</w:t>
      </w:r>
    </w:p>
    <w:p w14:paraId="62B0F9AF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2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Текущий контроль и промежуточная аттестация осуществляются в следующих </w:t>
      </w:r>
      <w:r w:rsidRPr="007C648E">
        <w:rPr>
          <w:spacing w:val="-2"/>
          <w:sz w:val="24"/>
          <w:szCs w:val="24"/>
        </w:rPr>
        <w:t>формах:</w:t>
      </w:r>
    </w:p>
    <w:p w14:paraId="3A67A9AF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4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контрольные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или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проверочные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работы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по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предметам учебного</w:t>
      </w:r>
      <w:r w:rsidRPr="007C648E">
        <w:rPr>
          <w:spacing w:val="-2"/>
          <w:sz w:val="24"/>
          <w:szCs w:val="24"/>
        </w:rPr>
        <w:t xml:space="preserve"> плана,</w:t>
      </w:r>
    </w:p>
    <w:p w14:paraId="35E562C3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84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диагностические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работы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по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предметам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учебного</w:t>
      </w:r>
      <w:r w:rsidRPr="007C648E">
        <w:rPr>
          <w:spacing w:val="-2"/>
          <w:sz w:val="24"/>
          <w:szCs w:val="24"/>
        </w:rPr>
        <w:t xml:space="preserve"> плана.</w:t>
      </w:r>
    </w:p>
    <w:p w14:paraId="3C0A918E" w14:textId="77777777" w:rsidR="005A2323" w:rsidRPr="007C648E" w:rsidRDefault="007C648E" w:rsidP="00B74572">
      <w:pPr>
        <w:pStyle w:val="a3"/>
        <w:spacing w:line="276" w:lineRule="auto"/>
        <w:ind w:left="0" w:firstLine="709"/>
        <w:rPr>
          <w:b/>
        </w:rPr>
      </w:pPr>
      <w:r w:rsidRPr="007C648E">
        <w:t xml:space="preserve">Данные формы текущего контроля и промежуточной аттестации называются оценочными процедурами, длительность которых при выполнении обучающимися составляет </w:t>
      </w:r>
      <w:r w:rsidRPr="007C648E">
        <w:rPr>
          <w:b/>
        </w:rPr>
        <w:t>не менее тридцати минут.</w:t>
      </w:r>
    </w:p>
    <w:p w14:paraId="7C7ECFB2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Для</w:t>
      </w:r>
      <w:r w:rsidRPr="007C648E">
        <w:rPr>
          <w:spacing w:val="-8"/>
        </w:rPr>
        <w:t xml:space="preserve"> </w:t>
      </w:r>
      <w:r w:rsidRPr="007C648E">
        <w:t>оценивания</w:t>
      </w:r>
      <w:r w:rsidRPr="007C648E">
        <w:rPr>
          <w:spacing w:val="-6"/>
        </w:rPr>
        <w:t xml:space="preserve"> </w:t>
      </w:r>
      <w:r w:rsidRPr="007C648E">
        <w:t>личностных</w:t>
      </w:r>
      <w:r w:rsidRPr="007C648E">
        <w:rPr>
          <w:spacing w:val="-4"/>
        </w:rPr>
        <w:t xml:space="preserve"> </w:t>
      </w:r>
      <w:r w:rsidRPr="007C648E">
        <w:t>результатов</w:t>
      </w:r>
      <w:r w:rsidRPr="007C648E">
        <w:rPr>
          <w:spacing w:val="-3"/>
        </w:rPr>
        <w:t xml:space="preserve"> </w:t>
      </w:r>
      <w:r w:rsidRPr="007C648E">
        <w:t>используется</w:t>
      </w:r>
      <w:r w:rsidRPr="007C648E">
        <w:rPr>
          <w:spacing w:val="-5"/>
        </w:rPr>
        <w:t xml:space="preserve"> </w:t>
      </w:r>
      <w:r w:rsidRPr="007C648E">
        <w:t>портфолио</w:t>
      </w:r>
      <w:r w:rsidRPr="007C648E">
        <w:rPr>
          <w:spacing w:val="-5"/>
        </w:rPr>
        <w:t xml:space="preserve"> </w:t>
      </w:r>
      <w:r w:rsidRPr="007C648E">
        <w:rPr>
          <w:spacing w:val="-2"/>
        </w:rPr>
        <w:t>обучающегося.</w:t>
      </w:r>
    </w:p>
    <w:p w14:paraId="27F2DB13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1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Контрольные или проверочные работы показывают оценку достижения каждым обучающимся и/или группой обучающихся на основании требований к предметным и/или метапредметным результатам обучения в соответствии с федеральными государственными образовательными</w:t>
      </w:r>
      <w:r w:rsidRPr="007C648E">
        <w:rPr>
          <w:spacing w:val="40"/>
          <w:sz w:val="24"/>
          <w:szCs w:val="24"/>
        </w:rPr>
        <w:t xml:space="preserve">  </w:t>
      </w:r>
      <w:r w:rsidRPr="007C648E">
        <w:rPr>
          <w:sz w:val="24"/>
          <w:szCs w:val="24"/>
        </w:rPr>
        <w:t>стандартами</w:t>
      </w:r>
      <w:r w:rsidRPr="007C648E">
        <w:rPr>
          <w:spacing w:val="40"/>
          <w:sz w:val="24"/>
          <w:szCs w:val="24"/>
        </w:rPr>
        <w:t xml:space="preserve">  </w:t>
      </w:r>
      <w:r w:rsidRPr="007C648E">
        <w:rPr>
          <w:sz w:val="24"/>
          <w:szCs w:val="24"/>
        </w:rPr>
        <w:t>начального</w:t>
      </w:r>
      <w:r w:rsidRPr="007C648E">
        <w:rPr>
          <w:spacing w:val="39"/>
          <w:sz w:val="24"/>
          <w:szCs w:val="24"/>
        </w:rPr>
        <w:t xml:space="preserve">  </w:t>
      </w:r>
      <w:r w:rsidRPr="007C648E">
        <w:rPr>
          <w:sz w:val="24"/>
          <w:szCs w:val="24"/>
        </w:rPr>
        <w:t>общего</w:t>
      </w:r>
      <w:r w:rsidRPr="007C648E">
        <w:rPr>
          <w:spacing w:val="42"/>
          <w:sz w:val="24"/>
          <w:szCs w:val="24"/>
        </w:rPr>
        <w:t xml:space="preserve">  </w:t>
      </w:r>
      <w:r w:rsidRPr="007C648E">
        <w:rPr>
          <w:sz w:val="24"/>
          <w:szCs w:val="24"/>
        </w:rPr>
        <w:t>образования</w:t>
      </w:r>
      <w:r w:rsidRPr="007C648E">
        <w:rPr>
          <w:spacing w:val="39"/>
          <w:sz w:val="24"/>
          <w:szCs w:val="24"/>
        </w:rPr>
        <w:t xml:space="preserve">  </w:t>
      </w:r>
      <w:r w:rsidRPr="007C648E">
        <w:rPr>
          <w:sz w:val="24"/>
          <w:szCs w:val="24"/>
        </w:rPr>
        <w:t>при</w:t>
      </w:r>
      <w:r w:rsidRPr="007C648E">
        <w:rPr>
          <w:spacing w:val="39"/>
          <w:sz w:val="24"/>
          <w:szCs w:val="24"/>
        </w:rPr>
        <w:t xml:space="preserve">  </w:t>
      </w:r>
      <w:r w:rsidRPr="007C648E">
        <w:rPr>
          <w:sz w:val="24"/>
          <w:szCs w:val="24"/>
        </w:rPr>
        <w:t>освоении</w:t>
      </w:r>
      <w:r w:rsidRPr="007C648E">
        <w:rPr>
          <w:spacing w:val="40"/>
          <w:sz w:val="24"/>
          <w:szCs w:val="24"/>
        </w:rPr>
        <w:t xml:space="preserve">  </w:t>
      </w:r>
      <w:r w:rsidRPr="007C648E">
        <w:rPr>
          <w:spacing w:val="-5"/>
          <w:sz w:val="24"/>
          <w:szCs w:val="24"/>
        </w:rPr>
        <w:t xml:space="preserve">ими </w:t>
      </w:r>
      <w:r w:rsidRPr="007C648E">
        <w:rPr>
          <w:sz w:val="24"/>
          <w:szCs w:val="24"/>
        </w:rPr>
        <w:t>образовательной программы, в том числе отдельной части или всего объема учебного предмета, курса, дисциплины (модуля) образовательной программы.</w:t>
      </w:r>
    </w:p>
    <w:p w14:paraId="2ACB21AC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6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Диагностические работы обучающихся указывают на выявление и изучение </w:t>
      </w:r>
      <w:r w:rsidRPr="007C648E">
        <w:rPr>
          <w:sz w:val="24"/>
          <w:szCs w:val="24"/>
        </w:rPr>
        <w:lastRenderedPageBreak/>
        <w:t>уровня и качества подготовки обучающихся, включая достижение каждым обучающимся и/или группой обучающихся требований к предметным и/или метапредметным, и/или личностным результатам обучения в соответствии с ФГОС НОО, а также факторы, обусловливающие выявленные результаты обучения.</w:t>
      </w:r>
    </w:p>
    <w:p w14:paraId="4DD79F0C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Проведение текущего контроля успеваемости и промежуточной аттестации направлено на обеспечение выстраивания образовательной деятельности максимально эффективным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образом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для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достижения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результатов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освоения федеральных образовательных программ, предусмотренных федеральными государственными образовательными стандартами начального общего образования.</w:t>
      </w:r>
    </w:p>
    <w:p w14:paraId="63FD67D9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7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Формы и периодичность текущего контроля успеваемости обучающегося и промежуточной аттестации педагог определяет самостоятельно в соответствии с учебным планом предмета с учетом контингента обучающихся, содержанием учебного материала и используемых образовательных технологий, отражающихся в рабочей программе.</w:t>
      </w:r>
    </w:p>
    <w:p w14:paraId="0B85DD88" w14:textId="2AB63DF6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9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В первом классе </w:t>
      </w:r>
      <w:r w:rsidR="0028602B">
        <w:rPr>
          <w:sz w:val="24"/>
          <w:szCs w:val="24"/>
        </w:rPr>
        <w:t xml:space="preserve">текущий контроль </w:t>
      </w:r>
      <w:r w:rsidR="0028602B" w:rsidRPr="007C648E">
        <w:rPr>
          <w:sz w:val="24"/>
          <w:szCs w:val="24"/>
        </w:rPr>
        <w:t>знаний обучающихся</w:t>
      </w:r>
      <w:r w:rsidR="0028602B">
        <w:rPr>
          <w:sz w:val="24"/>
          <w:szCs w:val="24"/>
        </w:rPr>
        <w:t xml:space="preserve"> осуществляется, но</w:t>
      </w:r>
      <w:r w:rsidRPr="007C648E">
        <w:rPr>
          <w:sz w:val="24"/>
          <w:szCs w:val="24"/>
        </w:rPr>
        <w:t xml:space="preserve"> без балльного оценивания.</w:t>
      </w:r>
    </w:p>
    <w:p w14:paraId="29905AE3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Текущий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контроль успеваемости и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промежуточная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аттестация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осуществляется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в виде отметок по пятибалльной шкале во 2 – 4 классах (минимальный балл – 2, максимальный – 5), которые выставляются в электронный журнал (модуль «ЭЖД»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ГИС СО</w:t>
      </w:r>
    </w:p>
    <w:p w14:paraId="21FB7DF3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«ЕЦП»)</w:t>
      </w:r>
      <w:r w:rsidRPr="007C648E">
        <w:rPr>
          <w:spacing w:val="-5"/>
        </w:rPr>
        <w:t xml:space="preserve"> </w:t>
      </w:r>
      <w:r w:rsidRPr="007C648E">
        <w:t>и</w:t>
      </w:r>
      <w:r w:rsidRPr="007C648E">
        <w:rPr>
          <w:spacing w:val="-2"/>
        </w:rPr>
        <w:t xml:space="preserve"> </w:t>
      </w:r>
      <w:r w:rsidRPr="007C648E">
        <w:t>отражено</w:t>
      </w:r>
      <w:r w:rsidRPr="007C648E">
        <w:rPr>
          <w:spacing w:val="-3"/>
        </w:rPr>
        <w:t xml:space="preserve"> </w:t>
      </w:r>
      <w:r w:rsidRPr="007C648E">
        <w:t>в</w:t>
      </w:r>
      <w:r w:rsidRPr="007C648E">
        <w:rPr>
          <w:spacing w:val="-4"/>
        </w:rPr>
        <w:t xml:space="preserve"> </w:t>
      </w:r>
      <w:r w:rsidRPr="007C648E">
        <w:t>электронном</w:t>
      </w:r>
      <w:r w:rsidRPr="007C648E">
        <w:rPr>
          <w:spacing w:val="-4"/>
        </w:rPr>
        <w:t xml:space="preserve"> </w:t>
      </w:r>
      <w:r w:rsidRPr="007C648E">
        <w:t>дневнике</w:t>
      </w:r>
      <w:r w:rsidRPr="007C648E">
        <w:rPr>
          <w:spacing w:val="-4"/>
        </w:rPr>
        <w:t xml:space="preserve"> </w:t>
      </w:r>
      <w:r w:rsidRPr="007C648E">
        <w:t>(ФГИС</w:t>
      </w:r>
      <w:r w:rsidRPr="007C648E">
        <w:rPr>
          <w:spacing w:val="2"/>
        </w:rPr>
        <w:t xml:space="preserve"> </w:t>
      </w:r>
      <w:r w:rsidRPr="007C648E">
        <w:t>«Моя</w:t>
      </w:r>
      <w:r w:rsidRPr="007C648E">
        <w:rPr>
          <w:spacing w:val="-3"/>
        </w:rPr>
        <w:t xml:space="preserve"> </w:t>
      </w:r>
      <w:r w:rsidRPr="007C648E">
        <w:t>школа»)</w:t>
      </w:r>
      <w:r w:rsidRPr="007C648E">
        <w:rPr>
          <w:spacing w:val="-2"/>
        </w:rPr>
        <w:t xml:space="preserve"> обучающегося.</w:t>
      </w:r>
    </w:p>
    <w:p w14:paraId="481B91B1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1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Согласно пункту 2.3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Минобрнауки России от 11 мая 2016 г. № 536, ведение учителями журнала и дневников, обучающихся осуществляется в электронной (либо в бумажной) форме.</w:t>
      </w:r>
    </w:p>
    <w:p w14:paraId="64B118E7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Одновременное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ведение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(дублирование)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журнала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успеваемости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электронном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и бумажном виде не допускается.</w:t>
      </w:r>
    </w:p>
    <w:p w14:paraId="79153B71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5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Выставления отметок по результатам проведения промежуточной аттестации осуществляется в форме всероссийских проверочных работ (далее – ВПР) в качестве итоговых контрольных работ.</w:t>
      </w:r>
    </w:p>
    <w:p w14:paraId="3E9662F9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57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Содержание и структура ВПР определяются на основе федеральных государственных образовательных стандартов начального общего образования с учетом Федеральной основной образовательной программы начального общего образования, и содержания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учебников,</w:t>
      </w:r>
      <w:r w:rsidRPr="007C648E">
        <w:rPr>
          <w:spacing w:val="-6"/>
          <w:sz w:val="24"/>
          <w:szCs w:val="24"/>
        </w:rPr>
        <w:t xml:space="preserve"> </w:t>
      </w:r>
      <w:r w:rsidRPr="007C648E">
        <w:rPr>
          <w:sz w:val="24"/>
          <w:szCs w:val="24"/>
        </w:rPr>
        <w:t>включенных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-6"/>
          <w:sz w:val="24"/>
          <w:szCs w:val="24"/>
        </w:rPr>
        <w:t xml:space="preserve"> </w:t>
      </w:r>
      <w:r w:rsidRPr="007C648E">
        <w:rPr>
          <w:sz w:val="24"/>
          <w:szCs w:val="24"/>
        </w:rPr>
        <w:t>Федеральный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перечень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на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 xml:space="preserve">соответствующий учебный </w:t>
      </w:r>
      <w:r w:rsidRPr="007C648E">
        <w:rPr>
          <w:spacing w:val="-4"/>
          <w:sz w:val="24"/>
          <w:szCs w:val="24"/>
        </w:rPr>
        <w:t>год.</w:t>
      </w:r>
    </w:p>
    <w:p w14:paraId="2A5FCD4A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3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Всероссийские проверочные работы проводятся для обучающихся 4 класса по следующим предметам: русский язык, математика, окружающий мир.</w:t>
      </w:r>
    </w:p>
    <w:p w14:paraId="385359C3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54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График оценочных процедур составляется на текущий учебный год в соответствии с рекомендациями письма Минпросвещения России и Рособрнадзора от 6 августа 2021 года № СК-228/03 / 01.16/08-012.16 и выполняет следующие рекомендации:</w:t>
      </w:r>
    </w:p>
    <w:p w14:paraId="70A76B6C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проводить оценочные процедуры по каждому учебному предмету не чаще 1 раза в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2,5 недели (При этом объем учебного времени, затрачиваемого на проведение оценочных процедур, не должен превышать 10% от всего объема учебного времени,</w:t>
      </w:r>
    </w:p>
    <w:p w14:paraId="61D1096A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отводимого на изучение данного учебного предмета в данной параллели в текущем учебном году);</w:t>
      </w:r>
    </w:p>
    <w:p w14:paraId="2B631907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 xml:space="preserve">не проводить оценочные процедуры на первом и последнем уроках, за </w:t>
      </w:r>
      <w:r w:rsidRPr="007C648E">
        <w:rPr>
          <w:sz w:val="24"/>
          <w:szCs w:val="24"/>
        </w:rPr>
        <w:lastRenderedPageBreak/>
        <w:t>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14:paraId="13C3DC24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 xml:space="preserve">не проводить для обучающихся одного класса более одной оценочной процедуры в </w:t>
      </w:r>
      <w:r w:rsidRPr="007C648E">
        <w:rPr>
          <w:spacing w:val="-4"/>
          <w:sz w:val="24"/>
          <w:szCs w:val="24"/>
        </w:rPr>
        <w:t>день;</w:t>
      </w:r>
    </w:p>
    <w:p w14:paraId="5BE10633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исключить ситуации замещения полноценной образовательной деятельности в соответствии с образовательной программой многократным выполнением однотипных заданий конкретной оценочной процедуры, проведения "предварительных" контрольных или проверочных работ непосредственно перед планируемой датой проведения оценочной процедуры;</w:t>
      </w:r>
    </w:p>
    <w:p w14:paraId="62B7CA69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при проведении оценочной процедуры учитывать необходимость реализации в рамках образовательной деятельности таких этапов, как проверка работ обучающихся, формирование массива результатов оценочной процедуры, анализ результатов учителем, разбор ошибок, допущенных обучающимися при выполнении работы, отработка выявленных проблем, при необходимости - повторение и закрепление материала;</w:t>
      </w:r>
    </w:p>
    <w:p w14:paraId="3FDD0FF6" w14:textId="77777777" w:rsidR="005A2323" w:rsidRPr="007C648E" w:rsidRDefault="007C648E" w:rsidP="00B74572">
      <w:pPr>
        <w:pStyle w:val="a4"/>
        <w:numPr>
          <w:ilvl w:val="0"/>
          <w:numId w:val="7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не использовать для проведения оценочных процедур копии листов с заданиями, полученные в результате ксерографии (возможно использование материалов, распечатанных на принтере с высоким разрешением, типографских бланков, учебников, записей на доске и т.п.).</w:t>
      </w:r>
    </w:p>
    <w:p w14:paraId="1EBA26D6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87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Для обеспечения открытости и доступности информации о системе образования в образовательной организации формируется единый график проведения оценочных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процедур с учетом учебных периодов (четверть), а также перечня учебных предметов на учебный год либо на ближайшее полугодие.</w:t>
      </w:r>
    </w:p>
    <w:p w14:paraId="6670AAB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87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График может быть утвержден как отдельным документом, так и в рамках имеющихся локальных нормативных актов общеобразовательной организации, устанавливающих формы, периодичность, порядок текущего контроля успеваемости и промежуточной аттестации обучающихся.</w:t>
      </w:r>
    </w:p>
    <w:p w14:paraId="0B533469" w14:textId="77777777" w:rsidR="005A2323" w:rsidRPr="007C648E" w:rsidRDefault="007C648E" w:rsidP="00B74572">
      <w:pPr>
        <w:pStyle w:val="a4"/>
        <w:numPr>
          <w:ilvl w:val="1"/>
          <w:numId w:val="6"/>
        </w:numPr>
        <w:tabs>
          <w:tab w:val="left" w:pos="141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Готовый график размещается на сайте образовательной организации на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главной странице подраздела «Образование»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раздела «Сведения об образовательной организации» в виде электронного документа не позднее чем через 2 недели после начала учебного года либо после начала полугодия.</w:t>
      </w:r>
    </w:p>
    <w:p w14:paraId="120E5D84" w14:textId="77777777" w:rsidR="005A2323" w:rsidRPr="007C648E" w:rsidRDefault="007C648E" w:rsidP="00B74572">
      <w:pPr>
        <w:pStyle w:val="a4"/>
        <w:numPr>
          <w:ilvl w:val="1"/>
          <w:numId w:val="6"/>
        </w:numPr>
        <w:tabs>
          <w:tab w:val="left" w:pos="145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График может быть скорректирован при наличии изменений учебного плана, </w:t>
      </w:r>
      <w:r w:rsidRPr="007C648E">
        <w:rPr>
          <w:spacing w:val="-2"/>
          <w:sz w:val="24"/>
          <w:szCs w:val="24"/>
        </w:rPr>
        <w:t>вызванных:</w:t>
      </w:r>
    </w:p>
    <w:p w14:paraId="4C263B5D" w14:textId="77777777" w:rsidR="005A2323" w:rsidRPr="007C648E" w:rsidRDefault="007C648E" w:rsidP="00B74572">
      <w:pPr>
        <w:pStyle w:val="a4"/>
        <w:numPr>
          <w:ilvl w:val="0"/>
          <w:numId w:val="5"/>
        </w:numPr>
        <w:tabs>
          <w:tab w:val="left" w:pos="872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эпидемиологической</w:t>
      </w:r>
      <w:r w:rsidRPr="007C648E">
        <w:rPr>
          <w:spacing w:val="-12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ситуацией;</w:t>
      </w:r>
    </w:p>
    <w:p w14:paraId="71C03147" w14:textId="77777777" w:rsidR="005A2323" w:rsidRPr="007C648E" w:rsidRDefault="007C648E" w:rsidP="00B74572">
      <w:pPr>
        <w:pStyle w:val="a4"/>
        <w:numPr>
          <w:ilvl w:val="0"/>
          <w:numId w:val="5"/>
        </w:numPr>
        <w:tabs>
          <w:tab w:val="left" w:pos="872"/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участием школы в проведении национальных или международных исследованиях качества образования в соответствии с Приказом Миннауки и высшего образования Российской Федерации №1684/694/1377 от 18.12.2019 года «Об осуществлении Федеральной службой по надзору в сфере образования и науки, Министерством просвещения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Российской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Федерации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Министерством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науки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высшего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а также результатов участия обучающихся в</w:t>
      </w:r>
    </w:p>
    <w:p w14:paraId="752F7078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указанных исследованиях и мероприятиях» в случае, если такое участие согласовано после публикации школой графика;</w:t>
      </w:r>
    </w:p>
    <w:p w14:paraId="37FA9937" w14:textId="77777777" w:rsidR="005A2323" w:rsidRPr="007C648E" w:rsidRDefault="007C648E" w:rsidP="00B74572">
      <w:pPr>
        <w:pStyle w:val="a4"/>
        <w:numPr>
          <w:ilvl w:val="0"/>
          <w:numId w:val="5"/>
        </w:numPr>
        <w:tabs>
          <w:tab w:val="left" w:pos="873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другими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значимыми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причинами.</w:t>
      </w:r>
    </w:p>
    <w:p w14:paraId="23D4A2EE" w14:textId="77777777" w:rsidR="005A2323" w:rsidRPr="007C648E" w:rsidRDefault="007C648E" w:rsidP="00B74572">
      <w:pPr>
        <w:pStyle w:val="a3"/>
        <w:spacing w:line="276" w:lineRule="auto"/>
        <w:ind w:left="0" w:firstLine="709"/>
        <w:jc w:val="left"/>
      </w:pPr>
      <w:r w:rsidRPr="007C648E">
        <w:t>В</w:t>
      </w:r>
      <w:r w:rsidRPr="007C648E">
        <w:rPr>
          <w:spacing w:val="-4"/>
        </w:rPr>
        <w:t xml:space="preserve"> </w:t>
      </w:r>
      <w:r w:rsidRPr="007C648E">
        <w:t>случае</w:t>
      </w:r>
      <w:r w:rsidRPr="007C648E">
        <w:rPr>
          <w:spacing w:val="-3"/>
        </w:rPr>
        <w:t xml:space="preserve"> </w:t>
      </w:r>
      <w:r w:rsidRPr="007C648E">
        <w:t>корректировки</w:t>
      </w:r>
      <w:r w:rsidRPr="007C648E">
        <w:rPr>
          <w:spacing w:val="-2"/>
        </w:rPr>
        <w:t xml:space="preserve"> </w:t>
      </w:r>
      <w:r w:rsidRPr="007C648E">
        <w:t>графика</w:t>
      </w:r>
      <w:r w:rsidRPr="007C648E">
        <w:rPr>
          <w:spacing w:val="-3"/>
        </w:rPr>
        <w:t xml:space="preserve"> </w:t>
      </w:r>
      <w:r w:rsidRPr="007C648E">
        <w:t>его</w:t>
      </w:r>
      <w:r w:rsidRPr="007C648E">
        <w:rPr>
          <w:spacing w:val="-2"/>
        </w:rPr>
        <w:t xml:space="preserve"> </w:t>
      </w:r>
      <w:r w:rsidRPr="007C648E">
        <w:t>актуальная</w:t>
      </w:r>
      <w:r w:rsidRPr="007C648E">
        <w:rPr>
          <w:spacing w:val="-2"/>
        </w:rPr>
        <w:t xml:space="preserve"> </w:t>
      </w:r>
      <w:r w:rsidRPr="007C648E">
        <w:t>версия</w:t>
      </w:r>
      <w:r w:rsidRPr="007C648E">
        <w:rPr>
          <w:spacing w:val="-2"/>
        </w:rPr>
        <w:t xml:space="preserve"> </w:t>
      </w:r>
      <w:r w:rsidRPr="007C648E">
        <w:t>размещается</w:t>
      </w:r>
      <w:r w:rsidRPr="007C648E">
        <w:rPr>
          <w:spacing w:val="-1"/>
        </w:rPr>
        <w:t xml:space="preserve"> </w:t>
      </w:r>
      <w:r w:rsidRPr="007C648E">
        <w:t>на официальном сайте школы.</w:t>
      </w:r>
    </w:p>
    <w:p w14:paraId="2F7B5709" w14:textId="77777777" w:rsidR="005A2323" w:rsidRPr="007C648E" w:rsidRDefault="007C648E" w:rsidP="00B74572">
      <w:pPr>
        <w:pStyle w:val="a4"/>
        <w:numPr>
          <w:ilvl w:val="1"/>
          <w:numId w:val="6"/>
        </w:numPr>
        <w:tabs>
          <w:tab w:val="left" w:pos="1486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lastRenderedPageBreak/>
        <w:t>Успеваемость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обучающихся,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занимающихся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по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индивидуальному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учебному плану, подлежит текущему контролю по предметам, включенным в этот план.</w:t>
      </w:r>
    </w:p>
    <w:p w14:paraId="29C6AE31" w14:textId="77777777" w:rsidR="005A2323" w:rsidRPr="007C648E" w:rsidRDefault="007C648E" w:rsidP="00B74572">
      <w:pPr>
        <w:pStyle w:val="a4"/>
        <w:numPr>
          <w:ilvl w:val="1"/>
          <w:numId w:val="6"/>
        </w:numPr>
        <w:tabs>
          <w:tab w:val="left" w:pos="1450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7C648E">
        <w:rPr>
          <w:sz w:val="24"/>
          <w:szCs w:val="24"/>
        </w:rPr>
        <w:t>Oт</w:t>
      </w:r>
      <w:proofErr w:type="spellEnd"/>
      <w:r w:rsidRPr="007C648E">
        <w:rPr>
          <w:spacing w:val="31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прохождения</w:t>
      </w:r>
      <w:r w:rsidRPr="007C648E">
        <w:rPr>
          <w:spacing w:val="26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процедуры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текущего</w:t>
      </w:r>
      <w:r w:rsidRPr="007C648E">
        <w:rPr>
          <w:spacing w:val="31"/>
          <w:sz w:val="24"/>
          <w:szCs w:val="24"/>
        </w:rPr>
        <w:t xml:space="preserve"> </w:t>
      </w:r>
      <w:r w:rsidRPr="007C648E">
        <w:rPr>
          <w:sz w:val="24"/>
          <w:szCs w:val="24"/>
        </w:rPr>
        <w:t>контроля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успеваемости</w:t>
      </w:r>
      <w:r w:rsidRPr="007C648E">
        <w:rPr>
          <w:spacing w:val="30"/>
          <w:sz w:val="24"/>
          <w:szCs w:val="24"/>
        </w:rPr>
        <w:t xml:space="preserve"> </w:t>
      </w:r>
      <w:r w:rsidRPr="007C648E">
        <w:rPr>
          <w:sz w:val="24"/>
          <w:szCs w:val="24"/>
        </w:rPr>
        <w:t>освобождаются обучающиеся, получающие образование в форме экстерната, семейного образования.</w:t>
      </w:r>
    </w:p>
    <w:p w14:paraId="461550F0" w14:textId="77777777" w:rsidR="005A2323" w:rsidRPr="007C648E" w:rsidRDefault="005A2323" w:rsidP="00B74572">
      <w:pPr>
        <w:pStyle w:val="a3"/>
        <w:spacing w:line="276" w:lineRule="auto"/>
        <w:ind w:left="0" w:firstLine="709"/>
        <w:jc w:val="left"/>
      </w:pPr>
    </w:p>
    <w:p w14:paraId="3ACED770" w14:textId="77777777" w:rsidR="005A2323" w:rsidRPr="007C648E" w:rsidRDefault="007C648E" w:rsidP="00B74572">
      <w:pPr>
        <w:pStyle w:val="1"/>
        <w:numPr>
          <w:ilvl w:val="0"/>
          <w:numId w:val="8"/>
        </w:numPr>
        <w:tabs>
          <w:tab w:val="left" w:pos="1191"/>
        </w:tabs>
        <w:spacing w:line="276" w:lineRule="auto"/>
        <w:ind w:left="0" w:firstLine="709"/>
        <w:jc w:val="both"/>
      </w:pPr>
      <w:r w:rsidRPr="007C648E">
        <w:t>Аттестация для лиц, осваивающих образовательную программу в форме семейного образования или самообразования</w:t>
      </w:r>
    </w:p>
    <w:p w14:paraId="2C2BABC5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9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Согласно со ст. 17 Федерального Закона «Об образовании в Российской Федерации» №273-ФЗ от 2912.2012г общее образование может быть получено вне организаций, осуществляющих образовательную деятельность (в форме семейного образования и самообразования). Обучение в организациях, осуществляющих образовательную деятельность, с учетом потребностей, возможностей личности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14:paraId="2269745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29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Обучение в форме семейного образования и самообразования осуществляется с правом последующего прохождения промежуточной аттестации в организациях, осуществляющих образовательную деятельность. Допускается сочетание различных форм получения образования и форм обучения.</w:t>
      </w:r>
    </w:p>
    <w:p w14:paraId="42A1FEC8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При выборе родителями (законными представителями) несовершеннолетнего обучающегося формы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 или городского округа, на территории которых</w:t>
      </w:r>
      <w:r w:rsidRPr="007C648E">
        <w:rPr>
          <w:spacing w:val="80"/>
          <w:sz w:val="24"/>
          <w:szCs w:val="24"/>
        </w:rPr>
        <w:t xml:space="preserve"> </w:t>
      </w:r>
      <w:r w:rsidRPr="007C648E">
        <w:rPr>
          <w:sz w:val="24"/>
          <w:szCs w:val="24"/>
        </w:rPr>
        <w:t>они проживают, в течение 15 календарных дней с момента утверждения приказа об отчислении обучающегося из образовательной организации в связи с переходом на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семейное образование или не менее чем за 15 календарных дней до начала учебного года, в котором планируется переход на семейное образование.</w:t>
      </w:r>
    </w:p>
    <w:p w14:paraId="5BB8272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4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Для экстернов по согласованию с ними или родителями (законными представителями) несовершеннолетних обучающихся утверждается график прохождения промежуточной аттестации. Промежуточная аттестации экстернов проводится по не более одному учебному предмету (курсу) в день.</w:t>
      </w:r>
    </w:p>
    <w:p w14:paraId="42C3F876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59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Образовательная организация,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обучающемуся для ликвидации академической задолженности и обеспечить контроль за своевременностью ее </w:t>
      </w:r>
      <w:r w:rsidRPr="007C648E">
        <w:rPr>
          <w:spacing w:val="-2"/>
          <w:sz w:val="24"/>
          <w:szCs w:val="24"/>
        </w:rPr>
        <w:t>ликвидации.</w:t>
      </w:r>
    </w:p>
    <w:p w14:paraId="731F9E28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5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Обучающиеся по общеобразовательной программе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</w:t>
      </w:r>
    </w:p>
    <w:p w14:paraId="1F0355D3" w14:textId="77777777" w:rsidR="007C648E" w:rsidRPr="007C648E" w:rsidRDefault="007C648E" w:rsidP="00B74572">
      <w:pPr>
        <w:pStyle w:val="a4"/>
        <w:numPr>
          <w:ilvl w:val="1"/>
          <w:numId w:val="8"/>
        </w:numPr>
        <w:tabs>
          <w:tab w:val="left" w:pos="145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Обучающиеся по общеобразовательной программе в форме семейного образования имеют право на зачет образовательной организацией результатов промежуточной аттестации, пройденной в других школах, в установленном порядке.</w:t>
      </w:r>
    </w:p>
    <w:p w14:paraId="5E004BB4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4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Экстернам, прошедшим промежуточную аттестацию и отчисленным из образовательной организации, выдается справка.</w:t>
      </w:r>
    </w:p>
    <w:p w14:paraId="4C65203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1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На обучающихся, получающих образование в форме семейного образования, по индивидуальному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учебному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плану,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том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числе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проходящих ускоренное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обучение,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lastRenderedPageBreak/>
        <w:t xml:space="preserve">обучение в форме самообразования распространяются все пункты настоящего </w:t>
      </w:r>
      <w:hyperlink r:id="rId9">
        <w:r w:rsidRPr="007C648E">
          <w:rPr>
            <w:sz w:val="24"/>
            <w:szCs w:val="24"/>
          </w:rPr>
          <w:t>положения о формах и</w:t>
        </w:r>
      </w:hyperlink>
      <w:r w:rsidRPr="007C648E">
        <w:rPr>
          <w:sz w:val="24"/>
          <w:szCs w:val="24"/>
        </w:rPr>
        <w:t xml:space="preserve"> </w:t>
      </w:r>
      <w:hyperlink r:id="rId10">
        <w:r w:rsidRPr="007C648E">
          <w:rPr>
            <w:sz w:val="24"/>
            <w:szCs w:val="24"/>
          </w:rPr>
          <w:t>порядке текущего контроля успеваемости</w:t>
        </w:r>
      </w:hyperlink>
      <w:r w:rsidRPr="007C648E">
        <w:rPr>
          <w:sz w:val="24"/>
          <w:szCs w:val="24"/>
        </w:rPr>
        <w:t xml:space="preserve">, регламентирующие содержание, формы и порядок проведения годовой промежуточной аттестации, порядок перевода обучающихся в следующий класс, права и обязанности участников деятельности промежуточной </w:t>
      </w:r>
      <w:r w:rsidRPr="007C648E">
        <w:rPr>
          <w:spacing w:val="-2"/>
          <w:sz w:val="24"/>
          <w:szCs w:val="24"/>
        </w:rPr>
        <w:t>аттестации.</w:t>
      </w:r>
    </w:p>
    <w:p w14:paraId="5E92BAEC" w14:textId="77777777" w:rsidR="005A2323" w:rsidRPr="007C648E" w:rsidRDefault="005A2323" w:rsidP="00B74572">
      <w:pPr>
        <w:pStyle w:val="a3"/>
        <w:spacing w:line="276" w:lineRule="auto"/>
        <w:ind w:left="0" w:firstLine="709"/>
        <w:jc w:val="left"/>
      </w:pPr>
    </w:p>
    <w:p w14:paraId="3E19C5C1" w14:textId="77777777" w:rsidR="005A2323" w:rsidRPr="007C648E" w:rsidRDefault="007C648E" w:rsidP="00B74572">
      <w:pPr>
        <w:pStyle w:val="1"/>
        <w:numPr>
          <w:ilvl w:val="0"/>
          <w:numId w:val="8"/>
        </w:numPr>
        <w:tabs>
          <w:tab w:val="left" w:pos="1113"/>
        </w:tabs>
        <w:spacing w:line="276" w:lineRule="auto"/>
        <w:ind w:left="0" w:firstLine="709"/>
        <w:jc w:val="both"/>
      </w:pPr>
      <w:r w:rsidRPr="007C648E">
        <w:t>Порядок</w:t>
      </w:r>
      <w:r w:rsidRPr="007C648E">
        <w:rPr>
          <w:spacing w:val="-8"/>
        </w:rPr>
        <w:t xml:space="preserve"> </w:t>
      </w:r>
      <w:r w:rsidRPr="007C648E">
        <w:t>перевода</w:t>
      </w:r>
      <w:r w:rsidRPr="007C648E">
        <w:rPr>
          <w:spacing w:val="-4"/>
        </w:rPr>
        <w:t xml:space="preserve"> </w:t>
      </w:r>
      <w:r w:rsidRPr="007C648E">
        <w:t>обучающихся</w:t>
      </w:r>
      <w:r w:rsidRPr="007C648E">
        <w:rPr>
          <w:spacing w:val="-4"/>
        </w:rPr>
        <w:t xml:space="preserve"> </w:t>
      </w:r>
      <w:r w:rsidRPr="007C648E">
        <w:t>в</w:t>
      </w:r>
      <w:r w:rsidRPr="007C648E">
        <w:rPr>
          <w:spacing w:val="-3"/>
        </w:rPr>
        <w:t xml:space="preserve"> </w:t>
      </w:r>
      <w:r w:rsidRPr="007C648E">
        <w:t>следующий</w:t>
      </w:r>
      <w:r w:rsidRPr="007C648E">
        <w:rPr>
          <w:spacing w:val="-4"/>
        </w:rPr>
        <w:t xml:space="preserve"> </w:t>
      </w:r>
      <w:r w:rsidRPr="007C648E">
        <w:rPr>
          <w:spacing w:val="-2"/>
        </w:rPr>
        <w:t>класс</w:t>
      </w:r>
    </w:p>
    <w:p w14:paraId="7DC444AB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5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Обучающиеся, освоившие в полном объеме образовательные программы, по решению педагогического совета школы переводятся в следующий класс.</w:t>
      </w:r>
    </w:p>
    <w:p w14:paraId="6D8B3FDE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 академической задолженностью.</w:t>
      </w:r>
    </w:p>
    <w:p w14:paraId="121E0948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3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Образовательная организация создает условия обучающемуся для ликвидации академической задолженности и обеспечивает контроль за своевременностью ее </w:t>
      </w:r>
      <w:r w:rsidRPr="007C648E">
        <w:rPr>
          <w:spacing w:val="-2"/>
          <w:sz w:val="24"/>
          <w:szCs w:val="24"/>
        </w:rPr>
        <w:t>ликвидации.</w:t>
      </w:r>
    </w:p>
    <w:p w14:paraId="2556DCB6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с момента образования академической задолженности в сроки, определяемые приказом директора школы. В указанный период не включаются время болезни обучающегося, нахождение его в санатории и т.п.</w:t>
      </w:r>
    </w:p>
    <w:p w14:paraId="105DE585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7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Для проведения промежуточной аттестации при ликвидации академической задолженности во второй раз образовательной организацией создается экспертная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z w:val="24"/>
          <w:szCs w:val="24"/>
        </w:rPr>
        <w:t>комиссия, состав которой утверждается приказом директора школы, в количестве не менее трех учителей.</w:t>
      </w:r>
    </w:p>
    <w:p w14:paraId="7D3AEA04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5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Не допускается взимание платы с учеников за прохождение промежуточной </w:t>
      </w:r>
      <w:r w:rsidRPr="007C648E">
        <w:rPr>
          <w:spacing w:val="-2"/>
          <w:sz w:val="24"/>
          <w:szCs w:val="24"/>
        </w:rPr>
        <w:t>аттестации.</w:t>
      </w:r>
    </w:p>
    <w:p w14:paraId="58309F53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3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По итогам повторной промежуточной аттестации директором школы издается приказ о ликвидации задолженности на основании решения Педагогического совета о переводе обучающегося, который классным руководителем доводится до сведения, обучающегося и его родителей (законных представителей).</w:t>
      </w:r>
    </w:p>
    <w:p w14:paraId="5C5D275D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Обучающиеся по образовательным программам начального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представителей),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14:paraId="7CBC106B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53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Родителям (законным представителям) обучающегося должно быть своевременно вручено письменное сообщение о неудовлетворительных отметках, полученных им в ходе промежуточной аттестации, и решение педагогического совета о повторном обучении в данном классе или условном переводе обучающегося в следующий класс после прохождения им повторной промежуточной аттестации.</w:t>
      </w:r>
    </w:p>
    <w:p w14:paraId="55CEDFD1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7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Образовательная организация информирует родителей (законных представителей) обучающегося о необходимости принятия решения об организации дальнейшего обучения, обучающегося в письменной форме.</w:t>
      </w:r>
    </w:p>
    <w:p w14:paraId="7C6D3402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В случае несогласия обучающегося, его родителей (законных </w:t>
      </w:r>
      <w:r w:rsidRPr="007C648E">
        <w:rPr>
          <w:sz w:val="24"/>
          <w:szCs w:val="24"/>
        </w:rPr>
        <w:lastRenderedPageBreak/>
        <w:t xml:space="preserve">представителей) с выставленной за учебный период отметкой по предмету, курсу или дисциплине (модулю) обучающийся и его родители (законные представители) имеют право обжаловать выставленную отметку в комиссии по урегулированию споров между участниками образовательных отношений. Деятельность данной комиссии регламентируется </w:t>
      </w:r>
      <w:hyperlink r:id="rId11">
        <w:r w:rsidRPr="007C648E">
          <w:rPr>
            <w:sz w:val="24"/>
            <w:szCs w:val="24"/>
          </w:rPr>
          <w:t>Положением о комиссии по урегулированию споров между участниками образовательных</w:t>
        </w:r>
      </w:hyperlink>
      <w:r w:rsidRPr="007C648E">
        <w:rPr>
          <w:sz w:val="24"/>
          <w:szCs w:val="24"/>
        </w:rPr>
        <w:t xml:space="preserve"> </w:t>
      </w:r>
      <w:hyperlink r:id="rId12">
        <w:r w:rsidRPr="007C648E">
          <w:rPr>
            <w:spacing w:val="-2"/>
            <w:sz w:val="24"/>
            <w:szCs w:val="24"/>
          </w:rPr>
          <w:t>отношений</w:t>
        </w:r>
      </w:hyperlink>
      <w:r w:rsidRPr="007C648E">
        <w:rPr>
          <w:spacing w:val="-2"/>
          <w:sz w:val="24"/>
          <w:szCs w:val="24"/>
        </w:rPr>
        <w:t>.</w:t>
      </w:r>
    </w:p>
    <w:p w14:paraId="04711DD3" w14:textId="77777777" w:rsidR="005A2323" w:rsidRPr="007C648E" w:rsidRDefault="005A2323" w:rsidP="00B74572">
      <w:pPr>
        <w:pStyle w:val="a3"/>
        <w:spacing w:line="276" w:lineRule="auto"/>
        <w:ind w:left="0" w:firstLine="709"/>
        <w:jc w:val="left"/>
      </w:pPr>
    </w:p>
    <w:p w14:paraId="0291ED1D" w14:textId="77777777" w:rsidR="005A2323" w:rsidRPr="007C648E" w:rsidRDefault="007C648E" w:rsidP="00B74572">
      <w:pPr>
        <w:pStyle w:val="1"/>
        <w:numPr>
          <w:ilvl w:val="0"/>
          <w:numId w:val="8"/>
        </w:numPr>
        <w:tabs>
          <w:tab w:val="left" w:pos="1113"/>
        </w:tabs>
        <w:spacing w:line="276" w:lineRule="auto"/>
        <w:ind w:left="0" w:firstLine="709"/>
        <w:jc w:val="both"/>
      </w:pPr>
      <w:r w:rsidRPr="007C648E">
        <w:t>Планируемые</w:t>
      </w:r>
      <w:r w:rsidRPr="007C648E">
        <w:rPr>
          <w:spacing w:val="-8"/>
        </w:rPr>
        <w:t xml:space="preserve"> </w:t>
      </w:r>
      <w:r w:rsidRPr="007C648E">
        <w:t>результаты</w:t>
      </w:r>
      <w:r w:rsidRPr="007C648E">
        <w:rPr>
          <w:spacing w:val="-3"/>
        </w:rPr>
        <w:t xml:space="preserve"> </w:t>
      </w:r>
      <w:r w:rsidRPr="007C648E">
        <w:t>освоения</w:t>
      </w:r>
      <w:r w:rsidRPr="007C648E">
        <w:rPr>
          <w:spacing w:val="-4"/>
        </w:rPr>
        <w:t xml:space="preserve"> </w:t>
      </w:r>
      <w:r w:rsidRPr="007C648E">
        <w:t>обучающимися ФОП</w:t>
      </w:r>
      <w:r w:rsidRPr="007C648E">
        <w:rPr>
          <w:spacing w:val="-3"/>
        </w:rPr>
        <w:t xml:space="preserve"> </w:t>
      </w:r>
      <w:r w:rsidRPr="007C648E">
        <w:rPr>
          <w:spacing w:val="-5"/>
        </w:rPr>
        <w:t>НОО</w:t>
      </w:r>
    </w:p>
    <w:p w14:paraId="3342339F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 xml:space="preserve">В соответствии с ФГОС НОО основным объектом системы оценки результатов образования, её содержательной и </w:t>
      </w:r>
      <w:proofErr w:type="spellStart"/>
      <w:r w:rsidRPr="007C648E">
        <w:rPr>
          <w:sz w:val="24"/>
          <w:szCs w:val="24"/>
        </w:rPr>
        <w:t>критериальной</w:t>
      </w:r>
      <w:proofErr w:type="spellEnd"/>
      <w:r w:rsidRPr="007C648E">
        <w:rPr>
          <w:sz w:val="24"/>
          <w:szCs w:val="24"/>
        </w:rPr>
        <w:t xml:space="preserve"> базой выступают требования Стандарта, которые конкретизируются в планируемых результатах освоения обучающимися федеральной образовательной программы основного начального образования.</w:t>
      </w:r>
    </w:p>
    <w:p w14:paraId="0DC33C8D" w14:textId="77777777" w:rsidR="005A2323" w:rsidRPr="007C648E" w:rsidRDefault="007C648E" w:rsidP="00B74572">
      <w:pPr>
        <w:pStyle w:val="a4"/>
        <w:numPr>
          <w:ilvl w:val="1"/>
          <w:numId w:val="8"/>
        </w:numPr>
        <w:tabs>
          <w:tab w:val="left" w:pos="134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Система оценки предусматривает уровневый подход к содержанию оценки и инструментарию для оценки достижения планируемых результатов, а также к представлению и интерпретации результатов измерений.</w:t>
      </w:r>
    </w:p>
    <w:p w14:paraId="15F692EA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35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Одним из проявлений уровневого подхода является оценка индивидуальных образовательных достижений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обучающихся,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мотивацию.</w:t>
      </w:r>
    </w:p>
    <w:p w14:paraId="2F6EDC7F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3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b/>
          <w:i/>
          <w:sz w:val="24"/>
          <w:szCs w:val="24"/>
        </w:rPr>
        <w:t xml:space="preserve">Оценка личностных результатов </w:t>
      </w:r>
      <w:r w:rsidRPr="007C648E">
        <w:rPr>
          <w:sz w:val="24"/>
          <w:szCs w:val="24"/>
        </w:rPr>
        <w:t>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</w:t>
      </w:r>
    </w:p>
    <w:p w14:paraId="4B0DC489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3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деятельность, реализуемую семьёй и школой.</w:t>
      </w:r>
    </w:p>
    <w:p w14:paraId="6A3991C9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31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Основным объектом оценки личностных результатов служит сформированность универсальных учебных действий, включаемых в следующие три основных блока:</w:t>
      </w:r>
    </w:p>
    <w:p w14:paraId="3D9AB9F1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4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сформированность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основ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гражданской</w:t>
      </w:r>
      <w:r w:rsidRPr="007C648E">
        <w:rPr>
          <w:spacing w:val="-6"/>
          <w:sz w:val="24"/>
          <w:szCs w:val="24"/>
        </w:rPr>
        <w:t xml:space="preserve"> </w:t>
      </w:r>
      <w:r w:rsidRPr="007C648E">
        <w:rPr>
          <w:sz w:val="24"/>
          <w:szCs w:val="24"/>
        </w:rPr>
        <w:t>идентичности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личности;</w:t>
      </w:r>
    </w:p>
    <w:p w14:paraId="73DC17EE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готовность к переходу к самообразованию на основе учебно-познавательной мотивации, в том числе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готовность к выбору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направления профильного образования;</w:t>
      </w:r>
    </w:p>
    <w:p w14:paraId="5D8F0D4E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 xml:space="preserve">сформированность социальных компетенций, включая ценностно-смысловые установки и моральные нормы, опыт социальных и межличностных отношений, </w:t>
      </w:r>
      <w:r w:rsidRPr="007C648E">
        <w:rPr>
          <w:spacing w:val="-2"/>
          <w:sz w:val="24"/>
          <w:szCs w:val="24"/>
        </w:rPr>
        <w:t>правосознание.</w:t>
      </w:r>
    </w:p>
    <w:p w14:paraId="53FE4F50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58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 соответствии с требованиями Федерального государственного образовательного стандарта достижение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личностных результатов не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выносится на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 xml:space="preserve">итоговую оценку обучающихся, а является предметом оценки эффективности воспитательно- образовательной деятельности школы и образовательных систем разного уровня. Поэтому оценка этих результатов образовательной деятельности осуществляется в ходе внешних </w:t>
      </w:r>
      <w:proofErr w:type="spellStart"/>
      <w:r w:rsidRPr="007C648E">
        <w:rPr>
          <w:sz w:val="24"/>
          <w:szCs w:val="24"/>
        </w:rPr>
        <w:t>неперсонифицированных</w:t>
      </w:r>
      <w:proofErr w:type="spellEnd"/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мониторинговых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исследований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на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основе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 xml:space="preserve">централизованно разработанного инструментария. К их проведению привлекаются специалисты, не работающие в данной образовательной организации и обладающие </w:t>
      </w:r>
      <w:r w:rsidRPr="007C648E">
        <w:rPr>
          <w:sz w:val="24"/>
          <w:szCs w:val="24"/>
        </w:rPr>
        <w:lastRenderedPageBreak/>
        <w:t>необходимой компетентностью в сфере психологической диагностики развития личности в детском и подростковом возрасте. Результаты мониторинговых исследований являются основанием для принятия различных управленческих решений.</w:t>
      </w:r>
    </w:p>
    <w:p w14:paraId="5E359211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4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 текущей образовательной деятельности возможна ограниченная оценка сформированности отдельных личностных результатов, проявляющихся в:</w:t>
      </w:r>
    </w:p>
    <w:p w14:paraId="4831867E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соблюдении</w:t>
      </w:r>
      <w:r w:rsidRPr="007C648E">
        <w:rPr>
          <w:spacing w:val="-8"/>
          <w:sz w:val="24"/>
          <w:szCs w:val="24"/>
        </w:rPr>
        <w:t xml:space="preserve"> </w:t>
      </w:r>
      <w:r w:rsidRPr="007C648E">
        <w:rPr>
          <w:sz w:val="24"/>
          <w:szCs w:val="24"/>
        </w:rPr>
        <w:t>норм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правил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поведения,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принятых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в образовательной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организации;</w:t>
      </w:r>
    </w:p>
    <w:p w14:paraId="2F017454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участии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общественной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жизни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образовательной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организации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80"/>
          <w:w w:val="150"/>
          <w:sz w:val="24"/>
          <w:szCs w:val="24"/>
        </w:rPr>
        <w:t xml:space="preserve"> </w:t>
      </w:r>
      <w:r w:rsidRPr="007C648E">
        <w:rPr>
          <w:sz w:val="24"/>
          <w:szCs w:val="24"/>
        </w:rPr>
        <w:t>ближайшего социального окружения, общественно-полезной деятельности;</w:t>
      </w:r>
    </w:p>
    <w:p w14:paraId="65D88B36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прилежании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ответственности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за</w:t>
      </w:r>
      <w:r w:rsidRPr="007C648E">
        <w:rPr>
          <w:spacing w:val="-6"/>
          <w:sz w:val="24"/>
          <w:szCs w:val="24"/>
        </w:rPr>
        <w:t xml:space="preserve"> </w:t>
      </w:r>
      <w:r w:rsidRPr="007C648E">
        <w:rPr>
          <w:sz w:val="24"/>
          <w:szCs w:val="24"/>
        </w:rPr>
        <w:t>результаты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обучения;</w:t>
      </w:r>
    </w:p>
    <w:p w14:paraId="3F618882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  <w:tab w:val="left" w:pos="3515"/>
          <w:tab w:val="left" w:pos="4971"/>
          <w:tab w:val="left" w:pos="6765"/>
          <w:tab w:val="left" w:pos="8537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pacing w:val="-2"/>
          <w:sz w:val="24"/>
          <w:szCs w:val="24"/>
        </w:rPr>
        <w:t>ценностно-смысловых</w:t>
      </w:r>
      <w:r w:rsidRPr="007C648E">
        <w:rPr>
          <w:sz w:val="24"/>
          <w:szCs w:val="24"/>
        </w:rPr>
        <w:tab/>
      </w:r>
      <w:r w:rsidRPr="007C648E">
        <w:rPr>
          <w:spacing w:val="-2"/>
          <w:sz w:val="24"/>
          <w:szCs w:val="24"/>
        </w:rPr>
        <w:t>установках</w:t>
      </w:r>
      <w:r w:rsidRPr="007C648E">
        <w:rPr>
          <w:sz w:val="24"/>
          <w:szCs w:val="24"/>
        </w:rPr>
        <w:tab/>
      </w:r>
      <w:r w:rsidRPr="007C648E">
        <w:rPr>
          <w:spacing w:val="-2"/>
          <w:sz w:val="24"/>
          <w:szCs w:val="24"/>
        </w:rPr>
        <w:t>обучающихся,</w:t>
      </w:r>
      <w:r w:rsidRPr="007C648E">
        <w:rPr>
          <w:sz w:val="24"/>
          <w:szCs w:val="24"/>
        </w:rPr>
        <w:tab/>
      </w:r>
      <w:r w:rsidRPr="007C648E">
        <w:rPr>
          <w:spacing w:val="-2"/>
          <w:sz w:val="24"/>
          <w:szCs w:val="24"/>
        </w:rPr>
        <w:t>формируемых</w:t>
      </w:r>
      <w:r w:rsidRPr="007C648E">
        <w:rPr>
          <w:sz w:val="24"/>
          <w:szCs w:val="24"/>
        </w:rPr>
        <w:tab/>
      </w:r>
      <w:r w:rsidRPr="007C648E">
        <w:rPr>
          <w:spacing w:val="-2"/>
          <w:sz w:val="24"/>
          <w:szCs w:val="24"/>
        </w:rPr>
        <w:t xml:space="preserve">средствами </w:t>
      </w:r>
      <w:r w:rsidRPr="007C648E">
        <w:rPr>
          <w:sz w:val="24"/>
          <w:szCs w:val="24"/>
        </w:rPr>
        <w:t>различных предметов в рамках системы общего образования.</w:t>
      </w:r>
    </w:p>
    <w:p w14:paraId="1BBEC0AA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52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Данные о достижении этих результатов могут являться составляющими системы внутреннего мониторинга образовательных достижений обучающихся, однако любое их использование (в том числе в целях аккредитации образовательной организации) возможно только в соответствии с Федеральным Законом от 17.07.2006 №152-ФЗ «О персональных данных». В текущей образовательной деятельности в соответствии с требованиями ФГОС оценка этих достижений должна проводиться в форме, не представляющей угрозы личности, психологической безопасности и эмоциональному статусу обучающегося и может использоваться исключительно в целях оптимизации личностного развития ученика.</w:t>
      </w:r>
    </w:p>
    <w:p w14:paraId="7FF200A3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4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Оценка метапредметных результатов представляет собой оценку достижения планируемых результатов освоения Федеральной образовательной программы, представленных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в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разделах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«Регулятивные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универсальные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учебные</w:t>
      </w:r>
      <w:r w:rsidRPr="007C648E">
        <w:rPr>
          <w:spacing w:val="80"/>
          <w:sz w:val="24"/>
          <w:szCs w:val="24"/>
        </w:rPr>
        <w:t xml:space="preserve">  </w:t>
      </w:r>
      <w:r w:rsidRPr="007C648E">
        <w:rPr>
          <w:sz w:val="24"/>
          <w:szCs w:val="24"/>
        </w:rPr>
        <w:t>действия»,</w:t>
      </w:r>
    </w:p>
    <w:p w14:paraId="020F66FA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 xml:space="preserve">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</w:t>
      </w:r>
      <w:r w:rsidRPr="007C648E">
        <w:rPr>
          <w:spacing w:val="-2"/>
        </w:rPr>
        <w:t>программ.</w:t>
      </w:r>
    </w:p>
    <w:p w14:paraId="23EE3EBE" w14:textId="77777777" w:rsidR="005A2323" w:rsidRPr="007C648E" w:rsidRDefault="007C648E" w:rsidP="00B74572">
      <w:pPr>
        <w:pStyle w:val="a4"/>
        <w:numPr>
          <w:ilvl w:val="1"/>
          <w:numId w:val="4"/>
        </w:numPr>
        <w:tabs>
          <w:tab w:val="left" w:pos="144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Формирование метапредметных результатов обеспечивается за счёт основных компонентов образовательной деятельности – учебных предметов.</w:t>
      </w:r>
    </w:p>
    <w:p w14:paraId="05E9C22A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7.13.</w:t>
      </w:r>
      <w:r w:rsidRPr="007C648E">
        <w:rPr>
          <w:spacing w:val="-7"/>
        </w:rPr>
        <w:t xml:space="preserve"> </w:t>
      </w:r>
      <w:r w:rsidRPr="007C648E">
        <w:rPr>
          <w:u w:val="single"/>
        </w:rPr>
        <w:t>Основным</w:t>
      </w:r>
      <w:r w:rsidRPr="007C648E">
        <w:rPr>
          <w:spacing w:val="-6"/>
          <w:u w:val="single"/>
        </w:rPr>
        <w:t xml:space="preserve"> </w:t>
      </w:r>
      <w:r w:rsidRPr="007C648E">
        <w:rPr>
          <w:u w:val="single"/>
        </w:rPr>
        <w:t>объектом</w:t>
      </w:r>
      <w:r w:rsidRPr="007C648E">
        <w:rPr>
          <w:spacing w:val="-5"/>
          <w:u w:val="single"/>
        </w:rPr>
        <w:t xml:space="preserve"> </w:t>
      </w:r>
      <w:r w:rsidRPr="007C648E">
        <w:rPr>
          <w:u w:val="single"/>
        </w:rPr>
        <w:t>оценки</w:t>
      </w:r>
      <w:r w:rsidRPr="007C648E">
        <w:rPr>
          <w:spacing w:val="-4"/>
          <w:u w:val="single"/>
        </w:rPr>
        <w:t xml:space="preserve"> </w:t>
      </w:r>
      <w:r w:rsidRPr="007C648E">
        <w:rPr>
          <w:u w:val="single"/>
        </w:rPr>
        <w:t>метапредметных</w:t>
      </w:r>
      <w:r w:rsidRPr="007C648E">
        <w:rPr>
          <w:spacing w:val="-3"/>
          <w:u w:val="single"/>
        </w:rPr>
        <w:t xml:space="preserve"> </w:t>
      </w:r>
      <w:r w:rsidRPr="007C648E">
        <w:rPr>
          <w:u w:val="single"/>
        </w:rPr>
        <w:t>результатов</w:t>
      </w:r>
      <w:r w:rsidRPr="007C648E">
        <w:rPr>
          <w:spacing w:val="-5"/>
          <w:u w:val="single"/>
        </w:rPr>
        <w:t xml:space="preserve"> </w:t>
      </w:r>
      <w:r w:rsidRPr="007C648E">
        <w:rPr>
          <w:spacing w:val="-2"/>
          <w:u w:val="single"/>
        </w:rPr>
        <w:t>является:</w:t>
      </w:r>
    </w:p>
    <w:p w14:paraId="73CA8625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способность и готовность к освоению систематических</w:t>
      </w:r>
      <w:r w:rsidRPr="007C648E">
        <w:rPr>
          <w:spacing w:val="-1"/>
          <w:sz w:val="24"/>
          <w:szCs w:val="24"/>
        </w:rPr>
        <w:t xml:space="preserve"> </w:t>
      </w:r>
      <w:r w:rsidRPr="007C648E">
        <w:rPr>
          <w:sz w:val="24"/>
          <w:szCs w:val="24"/>
        </w:rPr>
        <w:t>знаний,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их самостоятельному пополнению, переносу и интеграции;</w:t>
      </w:r>
    </w:p>
    <w:p w14:paraId="3B891ED2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4"/>
        </w:tabs>
        <w:spacing w:line="276" w:lineRule="auto"/>
        <w:ind w:left="0" w:firstLine="709"/>
        <w:rPr>
          <w:sz w:val="24"/>
          <w:szCs w:val="24"/>
        </w:rPr>
      </w:pPr>
      <w:r w:rsidRPr="007C648E">
        <w:rPr>
          <w:sz w:val="24"/>
          <w:szCs w:val="24"/>
        </w:rPr>
        <w:t>способность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к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сотрудничеству</w:t>
      </w:r>
      <w:r w:rsidRPr="007C648E">
        <w:rPr>
          <w:spacing w:val="-7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2"/>
          <w:sz w:val="24"/>
          <w:szCs w:val="24"/>
        </w:rPr>
        <w:t xml:space="preserve"> коммуникации;</w:t>
      </w:r>
    </w:p>
    <w:p w14:paraId="16702EFD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способность</w:t>
      </w:r>
      <w:r w:rsidRPr="007C648E">
        <w:rPr>
          <w:spacing w:val="34"/>
          <w:sz w:val="24"/>
          <w:szCs w:val="24"/>
        </w:rPr>
        <w:t xml:space="preserve"> </w:t>
      </w:r>
      <w:r w:rsidRPr="007C648E">
        <w:rPr>
          <w:sz w:val="24"/>
          <w:szCs w:val="24"/>
        </w:rPr>
        <w:t>к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решению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личностно</w:t>
      </w:r>
      <w:r w:rsidRPr="007C648E">
        <w:rPr>
          <w:spacing w:val="30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социально</w:t>
      </w:r>
      <w:r w:rsidRPr="007C648E">
        <w:rPr>
          <w:spacing w:val="32"/>
          <w:sz w:val="24"/>
          <w:szCs w:val="24"/>
        </w:rPr>
        <w:t xml:space="preserve"> </w:t>
      </w:r>
      <w:r w:rsidRPr="007C648E">
        <w:rPr>
          <w:sz w:val="24"/>
          <w:szCs w:val="24"/>
        </w:rPr>
        <w:t>значимых</w:t>
      </w:r>
      <w:r w:rsidRPr="007C648E">
        <w:rPr>
          <w:spacing w:val="32"/>
          <w:sz w:val="24"/>
          <w:szCs w:val="24"/>
        </w:rPr>
        <w:t xml:space="preserve"> </w:t>
      </w:r>
      <w:r w:rsidRPr="007C648E">
        <w:rPr>
          <w:sz w:val="24"/>
          <w:szCs w:val="24"/>
        </w:rPr>
        <w:t>проблем</w:t>
      </w:r>
      <w:r w:rsidRPr="007C648E">
        <w:rPr>
          <w:spacing w:val="31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33"/>
          <w:sz w:val="24"/>
          <w:szCs w:val="24"/>
        </w:rPr>
        <w:t xml:space="preserve"> </w:t>
      </w:r>
      <w:r w:rsidRPr="007C648E">
        <w:rPr>
          <w:sz w:val="24"/>
          <w:szCs w:val="24"/>
        </w:rPr>
        <w:t>воплощению найденных решений в практику;</w:t>
      </w:r>
    </w:p>
    <w:p w14:paraId="68C76B70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способность</w:t>
      </w:r>
      <w:r w:rsidRPr="007C648E">
        <w:rPr>
          <w:spacing w:val="-5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готовность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к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использованию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ИКТ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в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целях</w:t>
      </w:r>
      <w:r w:rsidRPr="007C648E">
        <w:rPr>
          <w:spacing w:val="-2"/>
          <w:sz w:val="24"/>
          <w:szCs w:val="24"/>
        </w:rPr>
        <w:t xml:space="preserve"> </w:t>
      </w:r>
      <w:r w:rsidRPr="007C648E">
        <w:rPr>
          <w:sz w:val="24"/>
          <w:szCs w:val="24"/>
        </w:rPr>
        <w:t>обучения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3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развития;</w:t>
      </w:r>
      <w:bookmarkStart w:id="0" w:name="_GoBack"/>
      <w:bookmarkEnd w:id="0"/>
    </w:p>
    <w:p w14:paraId="45718520" w14:textId="77777777" w:rsidR="005A2323" w:rsidRPr="007C648E" w:rsidRDefault="007C648E" w:rsidP="00B74572">
      <w:pPr>
        <w:pStyle w:val="a4"/>
        <w:numPr>
          <w:ilvl w:val="0"/>
          <w:numId w:val="3"/>
        </w:numPr>
        <w:tabs>
          <w:tab w:val="left" w:pos="885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7C648E">
        <w:rPr>
          <w:sz w:val="24"/>
          <w:szCs w:val="24"/>
        </w:rPr>
        <w:t>способность</w:t>
      </w:r>
      <w:r w:rsidRPr="007C648E">
        <w:rPr>
          <w:spacing w:val="-6"/>
          <w:sz w:val="24"/>
          <w:szCs w:val="24"/>
        </w:rPr>
        <w:t xml:space="preserve"> </w:t>
      </w:r>
      <w:r w:rsidRPr="007C648E">
        <w:rPr>
          <w:sz w:val="24"/>
          <w:szCs w:val="24"/>
        </w:rPr>
        <w:t>к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самоорганизации,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саморегуляции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z w:val="24"/>
          <w:szCs w:val="24"/>
        </w:rPr>
        <w:t>и</w:t>
      </w:r>
      <w:r w:rsidRPr="007C648E">
        <w:rPr>
          <w:spacing w:val="-4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рефлексии.</w:t>
      </w:r>
    </w:p>
    <w:p w14:paraId="2F0CE382" w14:textId="77777777" w:rsidR="005A2323" w:rsidRPr="007C648E" w:rsidRDefault="007C648E" w:rsidP="00B74572">
      <w:pPr>
        <w:pStyle w:val="a4"/>
        <w:numPr>
          <w:ilvl w:val="1"/>
          <w:numId w:val="2"/>
        </w:numPr>
        <w:tabs>
          <w:tab w:val="left" w:pos="146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Оценка достижения метапредметных результатов может проводиться в ходе различных процедур.</w:t>
      </w:r>
    </w:p>
    <w:p w14:paraId="1C80C5A0" w14:textId="77777777" w:rsidR="005A2323" w:rsidRPr="007C648E" w:rsidRDefault="007C648E" w:rsidP="00B74572">
      <w:pPr>
        <w:pStyle w:val="a4"/>
        <w:numPr>
          <w:ilvl w:val="1"/>
          <w:numId w:val="2"/>
        </w:numPr>
        <w:tabs>
          <w:tab w:val="left" w:pos="146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 ходе текущей, тематической, промежуточной оценки может быть оценено достижение таких коммуникативных и регулятивных действий. Оценка достижения метапредметных результатов ведётся в рамках системы промежуточной аттестации.</w:t>
      </w:r>
    </w:p>
    <w:p w14:paraId="132A44F9" w14:textId="77777777" w:rsidR="005A2323" w:rsidRPr="007C648E" w:rsidRDefault="007C648E" w:rsidP="00B74572">
      <w:pPr>
        <w:pStyle w:val="a4"/>
        <w:numPr>
          <w:ilvl w:val="1"/>
          <w:numId w:val="2"/>
        </w:numPr>
        <w:tabs>
          <w:tab w:val="left" w:pos="170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Дополнительным источником данных о достижении отдельных метапредметных результатов могут служить результаты выполнения проверочных работ (как правило, тематических) по всем предметам.</w:t>
      </w:r>
    </w:p>
    <w:p w14:paraId="57A4C0A0" w14:textId="77777777" w:rsidR="005A2323" w:rsidRPr="007C648E" w:rsidRDefault="005A2323" w:rsidP="00B74572">
      <w:pPr>
        <w:pStyle w:val="a3"/>
        <w:spacing w:line="276" w:lineRule="auto"/>
        <w:ind w:left="0" w:firstLine="709"/>
        <w:jc w:val="left"/>
      </w:pPr>
    </w:p>
    <w:p w14:paraId="667E8E7E" w14:textId="77777777" w:rsidR="005A2323" w:rsidRPr="007C648E" w:rsidRDefault="007C648E" w:rsidP="00B74572">
      <w:pPr>
        <w:pStyle w:val="1"/>
        <w:numPr>
          <w:ilvl w:val="0"/>
          <w:numId w:val="1"/>
        </w:numPr>
        <w:tabs>
          <w:tab w:val="left" w:pos="1113"/>
        </w:tabs>
        <w:spacing w:line="276" w:lineRule="auto"/>
        <w:ind w:left="0" w:firstLine="709"/>
        <w:jc w:val="both"/>
      </w:pPr>
      <w:r w:rsidRPr="007C648E">
        <w:t>Заключительные</w:t>
      </w:r>
      <w:r w:rsidRPr="007C648E">
        <w:rPr>
          <w:spacing w:val="-9"/>
        </w:rPr>
        <w:t xml:space="preserve"> </w:t>
      </w:r>
      <w:r w:rsidRPr="007C648E">
        <w:rPr>
          <w:spacing w:val="-2"/>
        </w:rPr>
        <w:t>положения</w:t>
      </w:r>
    </w:p>
    <w:p w14:paraId="202D65D8" w14:textId="77777777" w:rsidR="005A2323" w:rsidRPr="007C648E" w:rsidRDefault="007C648E" w:rsidP="00B74572">
      <w:pPr>
        <w:pStyle w:val="a4"/>
        <w:numPr>
          <w:ilvl w:val="1"/>
          <w:numId w:val="1"/>
        </w:numPr>
        <w:tabs>
          <w:tab w:val="left" w:pos="130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Настоящее</w:t>
      </w:r>
      <w:r w:rsidRPr="007C648E">
        <w:rPr>
          <w:spacing w:val="12"/>
          <w:sz w:val="24"/>
          <w:szCs w:val="24"/>
        </w:rPr>
        <w:t xml:space="preserve"> </w:t>
      </w:r>
      <w:r w:rsidRPr="007C648E">
        <w:rPr>
          <w:sz w:val="24"/>
          <w:szCs w:val="24"/>
        </w:rPr>
        <w:t>Положение</w:t>
      </w:r>
      <w:r w:rsidRPr="007C648E">
        <w:rPr>
          <w:spacing w:val="12"/>
          <w:sz w:val="24"/>
          <w:szCs w:val="24"/>
        </w:rPr>
        <w:t xml:space="preserve"> </w:t>
      </w:r>
      <w:r w:rsidRPr="007C648E">
        <w:rPr>
          <w:sz w:val="24"/>
          <w:szCs w:val="24"/>
        </w:rPr>
        <w:t>является</w:t>
      </w:r>
      <w:r w:rsidRPr="007C648E">
        <w:rPr>
          <w:spacing w:val="11"/>
          <w:sz w:val="24"/>
          <w:szCs w:val="24"/>
        </w:rPr>
        <w:t xml:space="preserve"> </w:t>
      </w:r>
      <w:r w:rsidRPr="007C648E">
        <w:rPr>
          <w:sz w:val="24"/>
          <w:szCs w:val="24"/>
        </w:rPr>
        <w:t>локальным</w:t>
      </w:r>
      <w:r w:rsidRPr="007C648E">
        <w:rPr>
          <w:spacing w:val="11"/>
          <w:sz w:val="24"/>
          <w:szCs w:val="24"/>
        </w:rPr>
        <w:t xml:space="preserve"> </w:t>
      </w:r>
      <w:r w:rsidRPr="007C648E">
        <w:rPr>
          <w:sz w:val="24"/>
          <w:szCs w:val="24"/>
        </w:rPr>
        <w:t>нормативным</w:t>
      </w:r>
      <w:r w:rsidRPr="007C648E">
        <w:rPr>
          <w:spacing w:val="11"/>
          <w:sz w:val="24"/>
          <w:szCs w:val="24"/>
        </w:rPr>
        <w:t xml:space="preserve"> </w:t>
      </w:r>
      <w:r w:rsidRPr="007C648E">
        <w:rPr>
          <w:sz w:val="24"/>
          <w:szCs w:val="24"/>
        </w:rPr>
        <w:t>актом</w:t>
      </w:r>
      <w:r w:rsidRPr="007C648E">
        <w:rPr>
          <w:spacing w:val="18"/>
          <w:sz w:val="24"/>
          <w:szCs w:val="24"/>
        </w:rPr>
        <w:t xml:space="preserve"> </w:t>
      </w:r>
      <w:r w:rsidRPr="007C648E">
        <w:rPr>
          <w:sz w:val="24"/>
          <w:szCs w:val="24"/>
        </w:rPr>
        <w:t>МАОУ</w:t>
      </w:r>
      <w:r w:rsidRPr="007C648E">
        <w:rPr>
          <w:spacing w:val="13"/>
          <w:sz w:val="24"/>
          <w:szCs w:val="24"/>
        </w:rPr>
        <w:t xml:space="preserve"> </w:t>
      </w:r>
      <w:r w:rsidRPr="007C648E">
        <w:rPr>
          <w:sz w:val="24"/>
          <w:szCs w:val="24"/>
        </w:rPr>
        <w:t>НШ-</w:t>
      </w:r>
      <w:r w:rsidRPr="007C648E">
        <w:rPr>
          <w:spacing w:val="-5"/>
          <w:sz w:val="24"/>
          <w:szCs w:val="24"/>
        </w:rPr>
        <w:t>ДС</w:t>
      </w:r>
    </w:p>
    <w:p w14:paraId="08A8E2CB" w14:textId="77777777" w:rsidR="005A2323" w:rsidRPr="007C648E" w:rsidRDefault="007C648E" w:rsidP="00B74572">
      <w:pPr>
        <w:pStyle w:val="a3"/>
        <w:spacing w:line="276" w:lineRule="auto"/>
        <w:ind w:left="0" w:firstLine="709"/>
      </w:pPr>
      <w:r w:rsidRPr="007C648E">
        <w:t>№ 14, принимается на Педагогическом совете и утверждаются (вводится в действие) приказом директора организации, осуществляющей образовательную деятельность.</w:t>
      </w:r>
    </w:p>
    <w:p w14:paraId="5211389F" w14:textId="77777777" w:rsidR="005A2323" w:rsidRPr="007C648E" w:rsidRDefault="007C648E" w:rsidP="00B74572">
      <w:pPr>
        <w:pStyle w:val="a4"/>
        <w:numPr>
          <w:ilvl w:val="1"/>
          <w:numId w:val="1"/>
        </w:numPr>
        <w:tabs>
          <w:tab w:val="left" w:pos="12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</w:t>
      </w:r>
      <w:r w:rsidRPr="007C648E">
        <w:rPr>
          <w:spacing w:val="40"/>
          <w:sz w:val="24"/>
          <w:szCs w:val="24"/>
        </w:rPr>
        <w:t xml:space="preserve"> </w:t>
      </w:r>
      <w:r w:rsidRPr="007C648E">
        <w:rPr>
          <w:spacing w:val="-2"/>
          <w:sz w:val="24"/>
          <w:szCs w:val="24"/>
        </w:rPr>
        <w:t>Федерации.</w:t>
      </w:r>
    </w:p>
    <w:p w14:paraId="79B61269" w14:textId="77777777" w:rsidR="005A2323" w:rsidRPr="007C648E" w:rsidRDefault="007C648E" w:rsidP="00B74572">
      <w:pPr>
        <w:pStyle w:val="a4"/>
        <w:numPr>
          <w:ilvl w:val="1"/>
          <w:numId w:val="1"/>
        </w:numPr>
        <w:tabs>
          <w:tab w:val="left" w:pos="13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Положение принимается на неопределенный срок. Изменения и дополнения к Положению принимаются в порядке, предусмотренном п.8.1. настоящего Положения.</w:t>
      </w:r>
    </w:p>
    <w:p w14:paraId="58ED4080" w14:textId="77777777" w:rsidR="005A2323" w:rsidRPr="007C648E" w:rsidRDefault="007C648E" w:rsidP="00B74572">
      <w:pPr>
        <w:pStyle w:val="a4"/>
        <w:numPr>
          <w:ilvl w:val="1"/>
          <w:numId w:val="1"/>
        </w:numPr>
        <w:tabs>
          <w:tab w:val="left" w:pos="130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C648E">
        <w:rPr>
          <w:sz w:val="24"/>
          <w:szCs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5A2323" w:rsidRPr="007C648E" w:rsidSect="007C648E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71B5"/>
    <w:multiLevelType w:val="multilevel"/>
    <w:tmpl w:val="7B5E5E6C"/>
    <w:lvl w:ilvl="0">
      <w:start w:val="8"/>
      <w:numFmt w:val="decimal"/>
      <w:lvlText w:val="%1."/>
      <w:lvlJc w:val="left"/>
      <w:pPr>
        <w:ind w:left="1113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7" w:hanging="4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2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4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1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435"/>
      </w:pPr>
      <w:rPr>
        <w:rFonts w:hint="default"/>
        <w:lang w:val="ru-RU" w:eastAsia="en-US" w:bidi="ar-SA"/>
      </w:rPr>
    </w:lvl>
  </w:abstractNum>
  <w:abstractNum w:abstractNumId="1" w15:restartNumberingAfterBreak="0">
    <w:nsid w:val="344C10EF"/>
    <w:multiLevelType w:val="multilevel"/>
    <w:tmpl w:val="B48280E2"/>
    <w:lvl w:ilvl="0">
      <w:start w:val="5"/>
      <w:numFmt w:val="decimal"/>
      <w:lvlText w:val="%1"/>
      <w:lvlJc w:val="left"/>
      <w:pPr>
        <w:ind w:left="165" w:hanging="487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5" w:hanging="4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4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6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487"/>
      </w:pPr>
      <w:rPr>
        <w:rFonts w:hint="default"/>
        <w:lang w:val="ru-RU" w:eastAsia="en-US" w:bidi="ar-SA"/>
      </w:rPr>
    </w:lvl>
  </w:abstractNum>
  <w:abstractNum w:abstractNumId="2" w15:restartNumberingAfterBreak="0">
    <w:nsid w:val="3464159F"/>
    <w:multiLevelType w:val="hybridMultilevel"/>
    <w:tmpl w:val="5080936C"/>
    <w:lvl w:ilvl="0" w:tplc="335842EC">
      <w:numFmt w:val="bullet"/>
      <w:lvlText w:val="•"/>
      <w:lvlJc w:val="left"/>
      <w:pPr>
        <w:ind w:left="885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12F0D4">
      <w:numFmt w:val="bullet"/>
      <w:lvlText w:val="•"/>
      <w:lvlJc w:val="left"/>
      <w:pPr>
        <w:ind w:left="1770" w:hanging="348"/>
      </w:pPr>
      <w:rPr>
        <w:rFonts w:hint="default"/>
        <w:lang w:val="ru-RU" w:eastAsia="en-US" w:bidi="ar-SA"/>
      </w:rPr>
    </w:lvl>
    <w:lvl w:ilvl="2" w:tplc="921CAB22">
      <w:numFmt w:val="bullet"/>
      <w:lvlText w:val="•"/>
      <w:lvlJc w:val="left"/>
      <w:pPr>
        <w:ind w:left="2660" w:hanging="348"/>
      </w:pPr>
      <w:rPr>
        <w:rFonts w:hint="default"/>
        <w:lang w:val="ru-RU" w:eastAsia="en-US" w:bidi="ar-SA"/>
      </w:rPr>
    </w:lvl>
    <w:lvl w:ilvl="3" w:tplc="BD1093C6">
      <w:numFmt w:val="bullet"/>
      <w:lvlText w:val="•"/>
      <w:lvlJc w:val="left"/>
      <w:pPr>
        <w:ind w:left="3550" w:hanging="348"/>
      </w:pPr>
      <w:rPr>
        <w:rFonts w:hint="default"/>
        <w:lang w:val="ru-RU" w:eastAsia="en-US" w:bidi="ar-SA"/>
      </w:rPr>
    </w:lvl>
    <w:lvl w:ilvl="4" w:tplc="C1963D26">
      <w:numFmt w:val="bullet"/>
      <w:lvlText w:val="•"/>
      <w:lvlJc w:val="left"/>
      <w:pPr>
        <w:ind w:left="4440" w:hanging="348"/>
      </w:pPr>
      <w:rPr>
        <w:rFonts w:hint="default"/>
        <w:lang w:val="ru-RU" w:eastAsia="en-US" w:bidi="ar-SA"/>
      </w:rPr>
    </w:lvl>
    <w:lvl w:ilvl="5" w:tplc="425C20E6">
      <w:numFmt w:val="bullet"/>
      <w:lvlText w:val="•"/>
      <w:lvlJc w:val="left"/>
      <w:pPr>
        <w:ind w:left="5330" w:hanging="348"/>
      </w:pPr>
      <w:rPr>
        <w:rFonts w:hint="default"/>
        <w:lang w:val="ru-RU" w:eastAsia="en-US" w:bidi="ar-SA"/>
      </w:rPr>
    </w:lvl>
    <w:lvl w:ilvl="6" w:tplc="64CC81EC">
      <w:numFmt w:val="bullet"/>
      <w:lvlText w:val="•"/>
      <w:lvlJc w:val="left"/>
      <w:pPr>
        <w:ind w:left="6220" w:hanging="348"/>
      </w:pPr>
      <w:rPr>
        <w:rFonts w:hint="default"/>
        <w:lang w:val="ru-RU" w:eastAsia="en-US" w:bidi="ar-SA"/>
      </w:rPr>
    </w:lvl>
    <w:lvl w:ilvl="7" w:tplc="AE54756A">
      <w:numFmt w:val="bullet"/>
      <w:lvlText w:val="•"/>
      <w:lvlJc w:val="left"/>
      <w:pPr>
        <w:ind w:left="7110" w:hanging="348"/>
      </w:pPr>
      <w:rPr>
        <w:rFonts w:hint="default"/>
        <w:lang w:val="ru-RU" w:eastAsia="en-US" w:bidi="ar-SA"/>
      </w:rPr>
    </w:lvl>
    <w:lvl w:ilvl="8" w:tplc="00E47534">
      <w:numFmt w:val="bullet"/>
      <w:lvlText w:val="•"/>
      <w:lvlJc w:val="left"/>
      <w:pPr>
        <w:ind w:left="8001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396B6CBC"/>
    <w:multiLevelType w:val="hybridMultilevel"/>
    <w:tmpl w:val="7D12C100"/>
    <w:lvl w:ilvl="0" w:tplc="AF4A15D2">
      <w:numFmt w:val="bullet"/>
      <w:lvlText w:val="•"/>
      <w:lvlJc w:val="left"/>
      <w:pPr>
        <w:ind w:left="8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6298D4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9E4C681E">
      <w:numFmt w:val="bullet"/>
      <w:lvlText w:val="•"/>
      <w:lvlJc w:val="left"/>
      <w:pPr>
        <w:ind w:left="2660" w:hanging="360"/>
      </w:pPr>
      <w:rPr>
        <w:rFonts w:hint="default"/>
        <w:lang w:val="ru-RU" w:eastAsia="en-US" w:bidi="ar-SA"/>
      </w:rPr>
    </w:lvl>
    <w:lvl w:ilvl="3" w:tplc="C6985ED8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 w:tplc="E1F031FA">
      <w:numFmt w:val="bullet"/>
      <w:lvlText w:val="•"/>
      <w:lvlJc w:val="left"/>
      <w:pPr>
        <w:ind w:left="4440" w:hanging="360"/>
      </w:pPr>
      <w:rPr>
        <w:rFonts w:hint="default"/>
        <w:lang w:val="ru-RU" w:eastAsia="en-US" w:bidi="ar-SA"/>
      </w:rPr>
    </w:lvl>
    <w:lvl w:ilvl="5" w:tplc="B9F47D5C">
      <w:numFmt w:val="bullet"/>
      <w:lvlText w:val="•"/>
      <w:lvlJc w:val="left"/>
      <w:pPr>
        <w:ind w:left="5330" w:hanging="360"/>
      </w:pPr>
      <w:rPr>
        <w:rFonts w:hint="default"/>
        <w:lang w:val="ru-RU" w:eastAsia="en-US" w:bidi="ar-SA"/>
      </w:rPr>
    </w:lvl>
    <w:lvl w:ilvl="6" w:tplc="C3C4B4F2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7" w:tplc="572EEC1A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3216D330"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B560F2E"/>
    <w:multiLevelType w:val="hybridMultilevel"/>
    <w:tmpl w:val="1CEA8E86"/>
    <w:lvl w:ilvl="0" w:tplc="459CD40A">
      <w:numFmt w:val="bullet"/>
      <w:lvlText w:val="•"/>
      <w:lvlJc w:val="left"/>
      <w:pPr>
        <w:ind w:left="8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325AE0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9A1C88CC">
      <w:numFmt w:val="bullet"/>
      <w:lvlText w:val="•"/>
      <w:lvlJc w:val="left"/>
      <w:pPr>
        <w:ind w:left="2660" w:hanging="360"/>
      </w:pPr>
      <w:rPr>
        <w:rFonts w:hint="default"/>
        <w:lang w:val="ru-RU" w:eastAsia="en-US" w:bidi="ar-SA"/>
      </w:rPr>
    </w:lvl>
    <w:lvl w:ilvl="3" w:tplc="79C4BCA2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 w:tplc="0AE8EA6C">
      <w:numFmt w:val="bullet"/>
      <w:lvlText w:val="•"/>
      <w:lvlJc w:val="left"/>
      <w:pPr>
        <w:ind w:left="4440" w:hanging="360"/>
      </w:pPr>
      <w:rPr>
        <w:rFonts w:hint="default"/>
        <w:lang w:val="ru-RU" w:eastAsia="en-US" w:bidi="ar-SA"/>
      </w:rPr>
    </w:lvl>
    <w:lvl w:ilvl="5" w:tplc="D12E8F2E">
      <w:numFmt w:val="bullet"/>
      <w:lvlText w:val="•"/>
      <w:lvlJc w:val="left"/>
      <w:pPr>
        <w:ind w:left="5330" w:hanging="360"/>
      </w:pPr>
      <w:rPr>
        <w:rFonts w:hint="default"/>
        <w:lang w:val="ru-RU" w:eastAsia="en-US" w:bidi="ar-SA"/>
      </w:rPr>
    </w:lvl>
    <w:lvl w:ilvl="6" w:tplc="5386A94E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7" w:tplc="92FA0BAE">
      <w:numFmt w:val="bullet"/>
      <w:lvlText w:val="•"/>
      <w:lvlJc w:val="left"/>
      <w:pPr>
        <w:ind w:left="7110" w:hanging="360"/>
      </w:pPr>
      <w:rPr>
        <w:rFonts w:hint="default"/>
        <w:lang w:val="ru-RU" w:eastAsia="en-US" w:bidi="ar-SA"/>
      </w:rPr>
    </w:lvl>
    <w:lvl w:ilvl="8" w:tplc="53369E7C"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0442E82"/>
    <w:multiLevelType w:val="multilevel"/>
    <w:tmpl w:val="F9B0954E"/>
    <w:lvl w:ilvl="0">
      <w:start w:val="1"/>
      <w:numFmt w:val="decimal"/>
      <w:lvlText w:val="%1."/>
      <w:lvlJc w:val="left"/>
      <w:pPr>
        <w:ind w:left="404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6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4EF266D2"/>
    <w:multiLevelType w:val="multilevel"/>
    <w:tmpl w:val="3D02E4D0"/>
    <w:lvl w:ilvl="0">
      <w:start w:val="5"/>
      <w:numFmt w:val="decimal"/>
      <w:lvlText w:val="%1"/>
      <w:lvlJc w:val="left"/>
      <w:pPr>
        <w:ind w:left="165" w:hanging="596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65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4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6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596"/>
      </w:pPr>
      <w:rPr>
        <w:rFonts w:hint="default"/>
        <w:lang w:val="ru-RU" w:eastAsia="en-US" w:bidi="ar-SA"/>
      </w:rPr>
    </w:lvl>
  </w:abstractNum>
  <w:abstractNum w:abstractNumId="7" w15:restartNumberingAfterBreak="0">
    <w:nsid w:val="6281491A"/>
    <w:multiLevelType w:val="multilevel"/>
    <w:tmpl w:val="B69E6EFA"/>
    <w:lvl w:ilvl="0">
      <w:start w:val="2"/>
      <w:numFmt w:val="decimal"/>
      <w:lvlText w:val="%1"/>
      <w:lvlJc w:val="left"/>
      <w:pPr>
        <w:ind w:left="165" w:hanging="545"/>
        <w:jc w:val="left"/>
      </w:pPr>
      <w:rPr>
        <w:rFonts w:hint="default"/>
        <w:lang w:val="ru-RU" w:eastAsia="en-US" w:bidi="ar-SA"/>
      </w:rPr>
    </w:lvl>
    <w:lvl w:ilvl="1">
      <w:start w:val="20"/>
      <w:numFmt w:val="decimal"/>
      <w:lvlText w:val="%1.%2."/>
      <w:lvlJc w:val="left"/>
      <w:pPr>
        <w:ind w:left="165" w:hanging="5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4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6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5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2323"/>
    <w:rsid w:val="002413F8"/>
    <w:rsid w:val="0028602B"/>
    <w:rsid w:val="005A2323"/>
    <w:rsid w:val="007C648E"/>
    <w:rsid w:val="00B7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3DDA"/>
  <w15:docId w15:val="{7522492C-4CA0-4C77-BC7D-2FF73DB3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13" w:hanging="2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5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5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8036&amp;dst=1003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%23/document/97/508589/" TargetMode="External"/><Relationship Id="rId12" Type="http://schemas.openxmlformats.org/officeDocument/2006/relationships/hyperlink" Target="https://ohrana-tryda.com/node/18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%23/document/99/607175842/" TargetMode="External"/><Relationship Id="rId11" Type="http://schemas.openxmlformats.org/officeDocument/2006/relationships/hyperlink" Target="https://ohrana-tryda.com/node/1894" TargetMode="External"/><Relationship Id="rId5" Type="http://schemas.openxmlformats.org/officeDocument/2006/relationships/hyperlink" Target="mailto:school-garden14@mail.ru" TargetMode="External"/><Relationship Id="rId10" Type="http://schemas.openxmlformats.org/officeDocument/2006/relationships/hyperlink" Target="https://ohrana-tryda.com/node/2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hrana-tryda.com/node/208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3822</Words>
  <Characters>21786</Characters>
  <Application>Microsoft Office Word</Application>
  <DocSecurity>0</DocSecurity>
  <Lines>181</Lines>
  <Paragraphs>51</Paragraphs>
  <ScaleCrop>false</ScaleCrop>
  <Company/>
  <LinksUpToDate>false</LinksUpToDate>
  <CharactersWithSpaces>25557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Обучонок2</dc:creator>
  <cp:lastModifiedBy>Пользователь</cp:lastModifiedBy>
  <cp:revision>5</cp:revision>
  <dcterms:created xsi:type="dcterms:W3CDTF">2025-02-04T06:14:00Z</dcterms:created>
  <dcterms:modified xsi:type="dcterms:W3CDTF">2025-05-20T07:20:00Z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2025-02-04T00:00:00Z</vt:filetime>
  </property>
  <property fmtid="{D5CDD505-2E9C-101B-9397-08002B2CF9AE}" pid="5" name="Producer">
    <vt:lpwstr>Microsoft® Word 2016</vt:lpwstr>
  </property>
</Properties>
</file>